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15" w:rsidRPr="00BC3A38" w:rsidRDefault="00426BDC">
      <w:pPr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>10/2</w:t>
      </w:r>
      <w:r w:rsidR="00787F15" w:rsidRPr="00BC3A38">
        <w:rPr>
          <w:b/>
          <w:color w:val="538135" w:themeColor="accent6" w:themeShade="BF"/>
          <w:sz w:val="32"/>
          <w:szCs w:val="32"/>
        </w:rPr>
        <w:t>/2019</w:t>
      </w:r>
    </w:p>
    <w:p w:rsidR="00E55597" w:rsidRDefault="00E55597">
      <w:r>
        <w:rPr>
          <w:noProof/>
        </w:rPr>
        <w:drawing>
          <wp:inline distT="0" distB="0" distL="0" distR="0" wp14:anchorId="4B45F86C" wp14:editId="6A942C54">
            <wp:extent cx="5943600" cy="2046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597" w:rsidRDefault="00E55597" w:rsidP="00E55597">
      <w:r>
        <w:t>Concepts to be modeled:</w:t>
      </w:r>
    </w:p>
    <w:p w:rsidR="00E55597" w:rsidRDefault="00E55597" w:rsidP="00E55597">
      <w:pPr>
        <w:pStyle w:val="ListParagraph"/>
        <w:numPr>
          <w:ilvl w:val="0"/>
          <w:numId w:val="23"/>
        </w:numPr>
      </w:pPr>
      <w:r>
        <w:t>Entity: e.g. student, class (likely noun)</w:t>
      </w:r>
    </w:p>
    <w:p w:rsidR="00E55597" w:rsidRDefault="00E55597" w:rsidP="00E55597">
      <w:pPr>
        <w:pStyle w:val="ListParagraph"/>
        <w:numPr>
          <w:ilvl w:val="1"/>
          <w:numId w:val="23"/>
        </w:numPr>
      </w:pPr>
      <w:r>
        <w:t>Have attributes</w:t>
      </w:r>
    </w:p>
    <w:p w:rsidR="00E55597" w:rsidRDefault="00E55597" w:rsidP="00E55597">
      <w:pPr>
        <w:pStyle w:val="ListParagraph"/>
        <w:numPr>
          <w:ilvl w:val="1"/>
          <w:numId w:val="23"/>
        </w:numPr>
      </w:pPr>
      <w:r>
        <w:t>Form relationship with other entity.</w:t>
      </w:r>
    </w:p>
    <w:p w:rsidR="00E55597" w:rsidRDefault="00E55597" w:rsidP="00E55597">
      <w:pPr>
        <w:pStyle w:val="ListParagraph"/>
        <w:numPr>
          <w:ilvl w:val="1"/>
          <w:numId w:val="23"/>
        </w:numPr>
      </w:pPr>
      <w:r>
        <w:t>More complicated</w:t>
      </w:r>
    </w:p>
    <w:p w:rsidR="00E55597" w:rsidRDefault="00E55597" w:rsidP="00E55597">
      <w:pPr>
        <w:pStyle w:val="ListParagraph"/>
        <w:numPr>
          <w:ilvl w:val="1"/>
          <w:numId w:val="23"/>
        </w:numPr>
      </w:pPr>
      <w:r>
        <w:t>Exists on its own</w:t>
      </w:r>
    </w:p>
    <w:p w:rsidR="00E55597" w:rsidRDefault="00E55597" w:rsidP="00E55597">
      <w:pPr>
        <w:pStyle w:val="ListParagraph"/>
        <w:numPr>
          <w:ilvl w:val="0"/>
          <w:numId w:val="23"/>
        </w:numPr>
      </w:pPr>
      <w:r>
        <w:t xml:space="preserve">Relationship: e.g. teaches, </w:t>
      </w:r>
      <w:proofErr w:type="gramStart"/>
      <w:r>
        <w:t>advises, …</w:t>
      </w:r>
      <w:proofErr w:type="gramEnd"/>
      <w:r>
        <w:t xml:space="preserve"> (likely verb)</w:t>
      </w:r>
    </w:p>
    <w:p w:rsidR="00E55597" w:rsidRDefault="00E55597" w:rsidP="00E55597">
      <w:pPr>
        <w:pStyle w:val="ListParagraph"/>
        <w:numPr>
          <w:ilvl w:val="1"/>
          <w:numId w:val="23"/>
        </w:numPr>
      </w:pPr>
      <w:r>
        <w:t>‘Connect’ entities</w:t>
      </w:r>
    </w:p>
    <w:p w:rsidR="00E55597" w:rsidRDefault="00E55597" w:rsidP="00E55597">
      <w:pPr>
        <w:pStyle w:val="ListParagraph"/>
        <w:numPr>
          <w:ilvl w:val="0"/>
          <w:numId w:val="23"/>
        </w:numPr>
      </w:pPr>
      <w:r>
        <w:t xml:space="preserve">Attribute: e.g. </w:t>
      </w:r>
      <w:proofErr w:type="spellStart"/>
      <w:r>
        <w:t>FName</w:t>
      </w:r>
      <w:proofErr w:type="spellEnd"/>
      <w:r>
        <w:t xml:space="preserve">, </w:t>
      </w:r>
      <w:proofErr w:type="spellStart"/>
      <w:proofErr w:type="gramStart"/>
      <w:r>
        <w:t>StuId</w:t>
      </w:r>
      <w:proofErr w:type="spellEnd"/>
      <w:r>
        <w:t>, …</w:t>
      </w:r>
      <w:proofErr w:type="gramEnd"/>
    </w:p>
    <w:p w:rsidR="00E55597" w:rsidRDefault="00E55597" w:rsidP="00E55597">
      <w:pPr>
        <w:pStyle w:val="ListParagraph"/>
        <w:numPr>
          <w:ilvl w:val="1"/>
          <w:numId w:val="23"/>
        </w:numPr>
      </w:pPr>
      <w:r>
        <w:t>Only have values.</w:t>
      </w:r>
    </w:p>
    <w:p w:rsidR="00E55597" w:rsidRDefault="00E55597" w:rsidP="00E55597">
      <w:pPr>
        <w:pStyle w:val="ListParagraph"/>
        <w:numPr>
          <w:ilvl w:val="1"/>
          <w:numId w:val="23"/>
        </w:numPr>
      </w:pPr>
      <w:r>
        <w:t>Simple</w:t>
      </w:r>
    </w:p>
    <w:p w:rsidR="00E55597" w:rsidRDefault="00E55597" w:rsidP="00E55597">
      <w:pPr>
        <w:pStyle w:val="ListParagraph"/>
        <w:numPr>
          <w:ilvl w:val="0"/>
          <w:numId w:val="23"/>
        </w:numPr>
      </w:pPr>
      <w:r>
        <w:t>No need to be modeled.</w:t>
      </w:r>
    </w:p>
    <w:p w:rsidR="00FF3454" w:rsidRDefault="00FF3454">
      <w:r>
        <w:t>E.g. Names, like concepts, should be refined.</w:t>
      </w:r>
    </w:p>
    <w:p w:rsidR="00A00CE6" w:rsidRDefault="00FF3454">
      <w:r>
        <w:t>Employee works for a department. Relationship -&gt; ‘work’ =&gt; refinement: ‘supports’, and ‘work as the primary department’ -&gt; ‘classified into’</w:t>
      </w:r>
    </w:p>
    <w:p w:rsidR="00A00CE6" w:rsidRDefault="00A00CE6"/>
    <w:p w:rsidR="00A00CE6" w:rsidRDefault="00A00CE6">
      <w:r>
        <w:rPr>
          <w:noProof/>
        </w:rPr>
        <w:lastRenderedPageBreak/>
        <w:drawing>
          <wp:inline distT="0" distB="0" distL="0" distR="0" wp14:anchorId="52CB77DD" wp14:editId="18ACE848">
            <wp:extent cx="5943600" cy="37007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CE6" w:rsidRDefault="00A00CE6" w:rsidP="00A00CE6"/>
    <w:p w:rsidR="00A00CE6" w:rsidRDefault="00A00CE6" w:rsidP="00A00CE6">
      <w:r>
        <w:t>ER Diagram: Object-based modeling</w:t>
      </w:r>
    </w:p>
    <w:p w:rsidR="00A00CE6" w:rsidRDefault="00A00CE6">
      <w:r>
        <w:t>Entity: class</w:t>
      </w:r>
      <w:r>
        <w:br/>
        <w:t>Attribute</w:t>
      </w:r>
      <w:r>
        <w:br/>
      </w:r>
      <w:proofErr w:type="spellStart"/>
      <w:r>
        <w:t>Relationshp</w:t>
      </w:r>
      <w:proofErr w:type="spellEnd"/>
    </w:p>
    <w:p w:rsidR="00A00CE6" w:rsidRDefault="00A00CE6"/>
    <w:p w:rsidR="00A00CE6" w:rsidRDefault="00A00CE6">
      <w:r>
        <w:t>Converted to the relational model:</w:t>
      </w:r>
    </w:p>
    <w:p w:rsidR="00A00CE6" w:rsidRDefault="00A00CE6">
      <w:pPr>
        <w:rPr>
          <w:rFonts w:ascii="Verdana" w:hAnsi="Verdana"/>
          <w:color w:val="000000"/>
          <w:shd w:val="clear" w:color="auto" w:fill="DDDDEE"/>
        </w:rPr>
      </w:pPr>
      <w:r>
        <w:rPr>
          <w:rFonts w:ascii="Verdana" w:hAnsi="Verdana"/>
          <w:color w:val="000000"/>
          <w:shd w:val="clear" w:color="auto" w:fill="DDDDEE"/>
        </w:rPr>
        <w:t>A </w:t>
      </w:r>
      <w:r>
        <w:rPr>
          <w:rStyle w:val="emphasis"/>
          <w:rFonts w:ascii="Verdana" w:hAnsi="Verdana"/>
          <w:i/>
          <w:iCs/>
          <w:color w:val="FF3333"/>
          <w:shd w:val="clear" w:color="auto" w:fill="DDDDEE"/>
        </w:rPr>
        <w:t>relation schema</w:t>
      </w:r>
      <w:r>
        <w:rPr>
          <w:rFonts w:ascii="Verdana" w:hAnsi="Verdana"/>
          <w:color w:val="000000"/>
          <w:shd w:val="clear" w:color="auto" w:fill="DDDDEE"/>
        </w:rPr>
        <w:t>, R, is a set of attributes A</w:t>
      </w:r>
      <w:r>
        <w:rPr>
          <w:rFonts w:ascii="Verdana" w:hAnsi="Verdana"/>
          <w:color w:val="000000"/>
          <w:shd w:val="clear" w:color="auto" w:fill="DDDDEE"/>
          <w:vertAlign w:val="subscript"/>
        </w:rPr>
        <w:t>1</w:t>
      </w:r>
      <w:r>
        <w:rPr>
          <w:rFonts w:ascii="Verdana" w:hAnsi="Verdana"/>
          <w:color w:val="000000"/>
          <w:shd w:val="clear" w:color="auto" w:fill="DDDDEE"/>
        </w:rPr>
        <w:t>, A</w:t>
      </w:r>
      <w:r>
        <w:rPr>
          <w:rFonts w:ascii="Verdana" w:hAnsi="Verdana"/>
          <w:color w:val="000000"/>
          <w:shd w:val="clear" w:color="auto" w:fill="DDDDEE"/>
          <w:vertAlign w:val="subscript"/>
        </w:rPr>
        <w:t>2</w:t>
      </w:r>
      <w:r>
        <w:rPr>
          <w:rFonts w:ascii="Verdana" w:hAnsi="Verdana"/>
          <w:color w:val="000000"/>
          <w:shd w:val="clear" w:color="auto" w:fill="DDDDEE"/>
        </w:rPr>
        <w:t>,…</w:t>
      </w:r>
      <w:proofErr w:type="gramStart"/>
      <w:r>
        <w:rPr>
          <w:rFonts w:ascii="Verdana" w:hAnsi="Verdana"/>
          <w:color w:val="000000"/>
          <w:shd w:val="clear" w:color="auto" w:fill="DDDDEE"/>
        </w:rPr>
        <w:t>,A</w:t>
      </w:r>
      <w:r>
        <w:rPr>
          <w:rFonts w:ascii="Verdana" w:hAnsi="Verdana"/>
          <w:color w:val="000000"/>
          <w:shd w:val="clear" w:color="auto" w:fill="DDDDEE"/>
          <w:vertAlign w:val="subscript"/>
        </w:rPr>
        <w:t>n</w:t>
      </w:r>
      <w:proofErr w:type="gramEnd"/>
      <w:r>
        <w:rPr>
          <w:rFonts w:ascii="Verdana" w:hAnsi="Verdana"/>
          <w:color w:val="000000"/>
          <w:shd w:val="clear" w:color="auto" w:fill="DDDDEE"/>
        </w:rPr>
        <w:t> with their domains D</w:t>
      </w:r>
      <w:r>
        <w:rPr>
          <w:rFonts w:ascii="Verdana" w:hAnsi="Verdana"/>
          <w:color w:val="000000"/>
          <w:shd w:val="clear" w:color="auto" w:fill="DDDDEE"/>
          <w:vertAlign w:val="subscript"/>
        </w:rPr>
        <w:t>1</w:t>
      </w:r>
      <w:r>
        <w:rPr>
          <w:rFonts w:ascii="Verdana" w:hAnsi="Verdana"/>
          <w:color w:val="000000"/>
          <w:shd w:val="clear" w:color="auto" w:fill="DDDDEE"/>
        </w:rPr>
        <w:t>, D</w:t>
      </w:r>
      <w:r>
        <w:rPr>
          <w:rFonts w:ascii="Verdana" w:hAnsi="Verdana"/>
          <w:color w:val="000000"/>
          <w:shd w:val="clear" w:color="auto" w:fill="DDDDEE"/>
          <w:vertAlign w:val="subscript"/>
        </w:rPr>
        <w:t>2</w:t>
      </w:r>
      <w:r>
        <w:rPr>
          <w:rFonts w:ascii="Verdana" w:hAnsi="Verdana"/>
          <w:color w:val="000000"/>
          <w:shd w:val="clear" w:color="auto" w:fill="DDDDEE"/>
        </w:rPr>
        <w:t>,…, D</w:t>
      </w:r>
      <w:r>
        <w:rPr>
          <w:rFonts w:ascii="Verdana" w:hAnsi="Verdana"/>
          <w:color w:val="000000"/>
          <w:shd w:val="clear" w:color="auto" w:fill="DDDDEE"/>
          <w:vertAlign w:val="subscript"/>
        </w:rPr>
        <w:t>n</w:t>
      </w:r>
      <w:r>
        <w:rPr>
          <w:rFonts w:ascii="Verdana" w:hAnsi="Verdana"/>
          <w:color w:val="000000"/>
          <w:shd w:val="clear" w:color="auto" w:fill="DDDDEE"/>
        </w:rPr>
        <w:t>.</w:t>
      </w:r>
    </w:p>
    <w:p w:rsidR="0073445F" w:rsidRPr="0073445F" w:rsidRDefault="0073445F" w:rsidP="007344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3445F">
        <w:rPr>
          <w:rFonts w:ascii="Verdana" w:eastAsia="Times New Roman" w:hAnsi="Verdana" w:cs="Times New Roman"/>
          <w:color w:val="000000"/>
        </w:rPr>
        <w:t>E1. An entity is mapped to a relation.</w:t>
      </w:r>
    </w:p>
    <w:p w:rsidR="0073445F" w:rsidRPr="0073445F" w:rsidRDefault="0073445F" w:rsidP="0073445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3445F">
        <w:rPr>
          <w:rFonts w:ascii="Verdana" w:eastAsia="Times New Roman" w:hAnsi="Verdana" w:cs="Times New Roman"/>
          <w:color w:val="000000"/>
        </w:rPr>
        <w:t>The relation may use the same name.</w:t>
      </w:r>
    </w:p>
    <w:p w:rsidR="0073445F" w:rsidRPr="0073445F" w:rsidRDefault="0073445F" w:rsidP="0073445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3445F">
        <w:rPr>
          <w:rFonts w:ascii="Verdana" w:eastAsia="Times New Roman" w:hAnsi="Verdana" w:cs="Times New Roman"/>
          <w:color w:val="000000"/>
        </w:rPr>
        <w:t>Two relations may be merged into a single relation later on</w:t>
      </w:r>
    </w:p>
    <w:p w:rsidR="003E14BD" w:rsidRDefault="0073445F">
      <w:r w:rsidRPr="003E14BD">
        <w:rPr>
          <w:highlight w:val="yellow"/>
        </w:rPr>
        <w:t>One object -&gt; one row in the relation.</w:t>
      </w:r>
    </w:p>
    <w:p w:rsidR="003E14BD" w:rsidRDefault="003E14BD">
      <w:r>
        <w:t>Six tables:</w:t>
      </w:r>
    </w:p>
    <w:p w:rsidR="003E14BD" w:rsidRDefault="003E14BD">
      <w:r>
        <w:t>Department</w:t>
      </w:r>
      <w:r>
        <w:br/>
        <w:t>Employee</w:t>
      </w:r>
      <w:r>
        <w:br/>
        <w:t>Project</w:t>
      </w:r>
      <w:r>
        <w:br/>
      </w:r>
      <w:r>
        <w:lastRenderedPageBreak/>
        <w:t>Level</w:t>
      </w:r>
      <w:r>
        <w:br/>
        <w:t>Rank</w:t>
      </w:r>
      <w:r>
        <w:br/>
      </w:r>
      <w:proofErr w:type="spellStart"/>
      <w:r>
        <w:t>PastRank</w:t>
      </w:r>
      <w:proofErr w:type="spellEnd"/>
    </w:p>
    <w:p w:rsidR="003E14BD" w:rsidRDefault="003E14BD">
      <w:pPr>
        <w:rPr>
          <w:rFonts w:ascii="Verdana" w:hAnsi="Verdana"/>
          <w:color w:val="000000"/>
          <w:shd w:val="clear" w:color="auto" w:fill="DDDDEE"/>
        </w:rPr>
      </w:pPr>
      <w:r>
        <w:rPr>
          <w:rFonts w:ascii="Verdana" w:hAnsi="Verdana"/>
          <w:color w:val="000000"/>
          <w:shd w:val="clear" w:color="auto" w:fill="DDDDEE"/>
        </w:rPr>
        <w:t>A1: A single-valued attribute of atomic data type (of an entity or relationship) is mapped to an attribute in the corresponding table.</w:t>
      </w:r>
    </w:p>
    <w:p w:rsidR="003E14BD" w:rsidRDefault="003E14BD">
      <w:pPr>
        <w:rPr>
          <w:rFonts w:ascii="Verdana" w:hAnsi="Verdana"/>
          <w:color w:val="000000"/>
          <w:shd w:val="clear" w:color="auto" w:fill="DDDDEE"/>
        </w:rPr>
      </w:pPr>
    </w:p>
    <w:p w:rsidR="003E14BD" w:rsidRDefault="003E14BD" w:rsidP="003E14BD">
      <w:r>
        <w:t>Department</w:t>
      </w:r>
      <w:r>
        <w:t>(</w:t>
      </w:r>
      <w:proofErr w:type="spellStart"/>
      <w:r>
        <w:t>DeptId</w:t>
      </w:r>
      <w:proofErr w:type="spellEnd"/>
      <w:r>
        <w:t xml:space="preserve">, </w:t>
      </w:r>
      <w:proofErr w:type="spellStart"/>
      <w:r>
        <w:t>DeptName</w:t>
      </w:r>
      <w:proofErr w:type="spellEnd"/>
      <w:r>
        <w:t xml:space="preserve">, </w:t>
      </w:r>
      <w:proofErr w:type="spellStart"/>
      <w:r>
        <w:t>DeptMail</w:t>
      </w:r>
      <w:proofErr w:type="spellEnd"/>
      <w:r>
        <w:t>)</w:t>
      </w:r>
      <w:r>
        <w:br/>
        <w:t>Employee</w:t>
      </w:r>
      <w:r>
        <w:t>(</w:t>
      </w:r>
      <w:proofErr w:type="spellStart"/>
      <w:r>
        <w:t>EmloyeeId</w:t>
      </w:r>
      <w:proofErr w:type="spellEnd"/>
      <w:r>
        <w:t xml:space="preserve">, </w:t>
      </w:r>
      <w:proofErr w:type="spellStart"/>
      <w:r>
        <w:t>FName</w:t>
      </w:r>
      <w:proofErr w:type="spellEnd"/>
      <w:r>
        <w:t xml:space="preserve">, </w:t>
      </w:r>
      <w:proofErr w:type="spellStart"/>
      <w:r>
        <w:t>LName</w:t>
      </w:r>
      <w:proofErr w:type="spellEnd"/>
      <w:r>
        <w:t xml:space="preserve">, Phone, Email, </w:t>
      </w:r>
      <w:proofErr w:type="spellStart"/>
      <w:r>
        <w:t>RankSince</w:t>
      </w:r>
      <w:proofErr w:type="spellEnd"/>
      <w:r>
        <w:t>)</w:t>
      </w:r>
      <w:r>
        <w:br/>
        <w:t>Project</w:t>
      </w:r>
      <w:r>
        <w:t>(</w:t>
      </w:r>
      <w:proofErr w:type="spellStart"/>
      <w:r>
        <w:t>ProjectId</w:t>
      </w:r>
      <w:proofErr w:type="spellEnd"/>
      <w:r>
        <w:t xml:space="preserve">, </w:t>
      </w:r>
      <w:proofErr w:type="spellStart"/>
      <w:r>
        <w:t>ProjName</w:t>
      </w:r>
      <w:proofErr w:type="spellEnd"/>
      <w:r>
        <w:t xml:space="preserve">, </w:t>
      </w:r>
      <w:proofErr w:type="spellStart"/>
      <w:r>
        <w:t>ProjDesc</w:t>
      </w:r>
      <w:proofErr w:type="spellEnd"/>
      <w:r>
        <w:t>)</w:t>
      </w:r>
      <w:r>
        <w:br/>
        <w:t>Level</w:t>
      </w:r>
      <w:r>
        <w:t>(Level, Description)</w:t>
      </w:r>
      <w:r>
        <w:br/>
        <w:t>Rank</w:t>
      </w:r>
      <w:r>
        <w:t xml:space="preserve">(Rank, </w:t>
      </w:r>
      <w:proofErr w:type="spellStart"/>
      <w:r>
        <w:t>RankDesc</w:t>
      </w:r>
      <w:proofErr w:type="spellEnd"/>
      <w:r>
        <w:t>)</w:t>
      </w:r>
      <w:r>
        <w:br/>
      </w:r>
      <w:proofErr w:type="spellStart"/>
      <w:r>
        <w:t>PastRank</w:t>
      </w:r>
      <w:proofErr w:type="spellEnd"/>
      <w:r>
        <w:t>(</w:t>
      </w:r>
      <w:proofErr w:type="spellStart"/>
      <w:r>
        <w:t>StartDate</w:t>
      </w:r>
      <w:proofErr w:type="spellEnd"/>
      <w:r>
        <w:t>)</w:t>
      </w:r>
    </w:p>
    <w:p w:rsidR="00D019B4" w:rsidRPr="00D019B4" w:rsidRDefault="00D019B4" w:rsidP="00D019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D019B4">
        <w:rPr>
          <w:rFonts w:ascii="Verdana" w:eastAsia="Times New Roman" w:hAnsi="Verdana" w:cs="Times New Roman"/>
          <w:color w:val="000000"/>
        </w:rPr>
        <w:t>KC1. If a relation R implements an entity E, and E has candidate keys K's, set K's as candidate keys in R.</w:t>
      </w:r>
    </w:p>
    <w:p w:rsidR="00D019B4" w:rsidRPr="00D019B4" w:rsidRDefault="00D019B4" w:rsidP="00D019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D019B4">
        <w:rPr>
          <w:rFonts w:ascii="Verdana" w:eastAsia="Times New Roman" w:hAnsi="Verdana" w:cs="Times New Roman"/>
          <w:color w:val="000000"/>
        </w:rPr>
        <w:t>KC2. If a relation R implements an entity E, and E has no candidate key, create a </w:t>
      </w:r>
      <w:r w:rsidRPr="00D019B4">
        <w:rPr>
          <w:rFonts w:ascii="Verdana" w:eastAsia="Times New Roman" w:hAnsi="Verdana" w:cs="Times New Roman"/>
          <w:i/>
          <w:iCs/>
          <w:color w:val="FF3333"/>
        </w:rPr>
        <w:t>surrogate</w:t>
      </w:r>
      <w:r w:rsidRPr="00D019B4">
        <w:rPr>
          <w:rFonts w:ascii="Verdana" w:eastAsia="Times New Roman" w:hAnsi="Verdana" w:cs="Times New Roman"/>
          <w:color w:val="000000"/>
        </w:rPr>
        <w:t> candidate key SK for R.</w:t>
      </w:r>
    </w:p>
    <w:p w:rsidR="00D019B4" w:rsidRPr="00D019B4" w:rsidRDefault="00D019B4" w:rsidP="00D019B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D019B4">
        <w:rPr>
          <w:rFonts w:ascii="Verdana" w:eastAsia="Times New Roman" w:hAnsi="Verdana" w:cs="Times New Roman"/>
          <w:color w:val="000000"/>
        </w:rPr>
        <w:t>This is needed since every relation must have a candidate key.</w:t>
      </w:r>
    </w:p>
    <w:p w:rsidR="00D019B4" w:rsidRDefault="00D019B4"/>
    <w:p w:rsidR="00D019B4" w:rsidRDefault="00D019B4" w:rsidP="00D019B4">
      <w:proofErr w:type="gramStart"/>
      <w:r>
        <w:t>Department(</w:t>
      </w:r>
      <w:proofErr w:type="spellStart"/>
      <w:proofErr w:type="gramEnd"/>
      <w:r w:rsidRPr="00D019B4">
        <w:rPr>
          <w:u w:val="single"/>
        </w:rPr>
        <w:t>DeptId</w:t>
      </w:r>
      <w:proofErr w:type="spellEnd"/>
      <w:r w:rsidRPr="00D019B4">
        <w:rPr>
          <w:u w:val="single"/>
        </w:rPr>
        <w:t>,</w:t>
      </w:r>
      <w:r>
        <w:t xml:space="preserve"> </w:t>
      </w:r>
      <w:proofErr w:type="spellStart"/>
      <w:r>
        <w:t>DeptName</w:t>
      </w:r>
      <w:proofErr w:type="spellEnd"/>
      <w:r>
        <w:t xml:space="preserve">, </w:t>
      </w:r>
      <w:proofErr w:type="spellStart"/>
      <w:r>
        <w:t>DeptMail</w:t>
      </w:r>
      <w:proofErr w:type="spellEnd"/>
      <w:r>
        <w:t>)</w:t>
      </w:r>
    </w:p>
    <w:p w:rsidR="00D019B4" w:rsidRDefault="00D019B4" w:rsidP="00D019B4">
      <w:r>
        <w:t xml:space="preserve">CK: </w:t>
      </w:r>
      <w:proofErr w:type="spellStart"/>
      <w:r>
        <w:t>DeptId</w:t>
      </w:r>
      <w:proofErr w:type="spellEnd"/>
      <w:r>
        <w:br/>
      </w:r>
      <w:r>
        <w:br/>
      </w:r>
      <w:proofErr w:type="gramStart"/>
      <w:r>
        <w:t>Employee(</w:t>
      </w:r>
      <w:proofErr w:type="spellStart"/>
      <w:proofErr w:type="gramEnd"/>
      <w:r w:rsidRPr="00D019B4">
        <w:rPr>
          <w:u w:val="single"/>
        </w:rPr>
        <w:t>EmloyeeId</w:t>
      </w:r>
      <w:proofErr w:type="spellEnd"/>
      <w:r>
        <w:t xml:space="preserve">, </w:t>
      </w:r>
      <w:proofErr w:type="spellStart"/>
      <w:r>
        <w:t>FName</w:t>
      </w:r>
      <w:proofErr w:type="spellEnd"/>
      <w:r>
        <w:t xml:space="preserve">, </w:t>
      </w:r>
      <w:proofErr w:type="spellStart"/>
      <w:r>
        <w:t>LName</w:t>
      </w:r>
      <w:proofErr w:type="spellEnd"/>
      <w:r>
        <w:t xml:space="preserve">, Phone, Email, </w:t>
      </w:r>
      <w:proofErr w:type="spellStart"/>
      <w:r>
        <w:t>RankSince</w:t>
      </w:r>
      <w:proofErr w:type="spellEnd"/>
      <w:r>
        <w:t>)</w:t>
      </w:r>
    </w:p>
    <w:p w:rsidR="00D019B4" w:rsidRDefault="00D019B4" w:rsidP="00D019B4">
      <w:r>
        <w:t xml:space="preserve">CK: </w:t>
      </w:r>
      <w:proofErr w:type="spellStart"/>
      <w:r>
        <w:t>EmployeeId</w:t>
      </w:r>
      <w:proofErr w:type="spellEnd"/>
      <w:r>
        <w:br/>
      </w:r>
      <w:r>
        <w:br/>
      </w:r>
      <w:proofErr w:type="gramStart"/>
      <w:r>
        <w:t>Project(</w:t>
      </w:r>
      <w:proofErr w:type="spellStart"/>
      <w:proofErr w:type="gramEnd"/>
      <w:r>
        <w:t>ProjectId</w:t>
      </w:r>
      <w:proofErr w:type="spellEnd"/>
      <w:r>
        <w:t xml:space="preserve">, </w:t>
      </w:r>
      <w:proofErr w:type="spellStart"/>
      <w:r>
        <w:t>ProjName</w:t>
      </w:r>
      <w:proofErr w:type="spellEnd"/>
      <w:r>
        <w:t xml:space="preserve">, </w:t>
      </w:r>
      <w:proofErr w:type="spellStart"/>
      <w:r>
        <w:t>ProjDesc</w:t>
      </w:r>
      <w:proofErr w:type="spellEnd"/>
      <w:r>
        <w:t>)</w:t>
      </w:r>
    </w:p>
    <w:p w:rsidR="00D019B4" w:rsidRDefault="00D019B4" w:rsidP="00D019B4">
      <w:r>
        <w:t xml:space="preserve">CK: </w:t>
      </w:r>
      <w:proofErr w:type="spellStart"/>
      <w:r>
        <w:t>ProjeectId</w:t>
      </w:r>
      <w:proofErr w:type="spellEnd"/>
    </w:p>
    <w:p w:rsidR="00D019B4" w:rsidRDefault="00D019B4" w:rsidP="00D019B4">
      <w:proofErr w:type="gramStart"/>
      <w:r>
        <w:t>Level(</w:t>
      </w:r>
      <w:proofErr w:type="gramEnd"/>
      <w:r w:rsidRPr="00D019B4">
        <w:rPr>
          <w:u w:val="single"/>
        </w:rPr>
        <w:t>Level</w:t>
      </w:r>
      <w:r>
        <w:t>, Description)</w:t>
      </w:r>
    </w:p>
    <w:p w:rsidR="00D019B4" w:rsidRDefault="00D019B4" w:rsidP="00D019B4">
      <w:r>
        <w:t>CK: Level</w:t>
      </w:r>
    </w:p>
    <w:p w:rsidR="00D019B4" w:rsidRDefault="00D019B4" w:rsidP="00D019B4">
      <w:r>
        <w:br/>
      </w:r>
      <w:proofErr w:type="gramStart"/>
      <w:r>
        <w:t>Rank(</w:t>
      </w:r>
      <w:proofErr w:type="spellStart"/>
      <w:proofErr w:type="gramEnd"/>
      <w:r w:rsidRPr="00D019B4">
        <w:rPr>
          <w:u w:val="single"/>
        </w:rPr>
        <w:t>RankId</w:t>
      </w:r>
      <w:proofErr w:type="spellEnd"/>
      <w:r>
        <w:t xml:space="preserve">, </w:t>
      </w:r>
      <w:r>
        <w:t xml:space="preserve">Rank, </w:t>
      </w:r>
      <w:proofErr w:type="spellStart"/>
      <w:r>
        <w:t>RankDesc</w:t>
      </w:r>
      <w:proofErr w:type="spellEnd"/>
      <w:r>
        <w:t>)</w:t>
      </w:r>
    </w:p>
    <w:p w:rsidR="00635483" w:rsidRDefault="00D019B4" w:rsidP="00D019B4">
      <w:r>
        <w:t xml:space="preserve">Surrogate key: </w:t>
      </w:r>
      <w:proofErr w:type="spellStart"/>
      <w:r>
        <w:t>RankId</w:t>
      </w:r>
      <w:proofErr w:type="spellEnd"/>
    </w:p>
    <w:p w:rsidR="00635483" w:rsidRDefault="00635483" w:rsidP="00D019B4">
      <w:r>
        <w:t xml:space="preserve">PK: </w:t>
      </w:r>
      <w:proofErr w:type="spellStart"/>
      <w:r>
        <w:t>RankId</w:t>
      </w:r>
      <w:proofErr w:type="spellEnd"/>
    </w:p>
    <w:p w:rsidR="00635483" w:rsidRDefault="00635483" w:rsidP="00D019B4">
      <w:r>
        <w:t xml:space="preserve">CK: (1) </w:t>
      </w:r>
      <w:proofErr w:type="spellStart"/>
      <w:r>
        <w:t>RankId</w:t>
      </w:r>
      <w:proofErr w:type="spellEnd"/>
      <w:r>
        <w:t>, (2) Rank</w:t>
      </w:r>
    </w:p>
    <w:p w:rsidR="00D019B4" w:rsidRDefault="00D019B4" w:rsidP="00D019B4">
      <w:r>
        <w:lastRenderedPageBreak/>
        <w:br/>
      </w:r>
      <w:proofErr w:type="spellStart"/>
      <w:proofErr w:type="gramStart"/>
      <w:r>
        <w:t>PastRank</w:t>
      </w:r>
      <w:proofErr w:type="spellEnd"/>
      <w:r>
        <w:t>(</w:t>
      </w:r>
      <w:bookmarkStart w:id="0" w:name="_GoBack"/>
      <w:proofErr w:type="spellStart"/>
      <w:proofErr w:type="gramEnd"/>
      <w:r w:rsidR="00635483" w:rsidRPr="00635483">
        <w:rPr>
          <w:u w:val="single"/>
        </w:rPr>
        <w:t>PastRankId</w:t>
      </w:r>
      <w:bookmarkEnd w:id="0"/>
      <w:proofErr w:type="spellEnd"/>
      <w:r w:rsidR="00635483">
        <w:t xml:space="preserve">, </w:t>
      </w:r>
      <w:proofErr w:type="spellStart"/>
      <w:r>
        <w:t>StartDate</w:t>
      </w:r>
      <w:proofErr w:type="spellEnd"/>
      <w:r>
        <w:t>)</w:t>
      </w:r>
    </w:p>
    <w:p w:rsidR="00635483" w:rsidRDefault="00635483" w:rsidP="00D019B4">
      <w:r>
        <w:t xml:space="preserve">Surrogate Key: </w:t>
      </w:r>
      <w:proofErr w:type="spellStart"/>
      <w:r>
        <w:t>PastRankId</w:t>
      </w:r>
      <w:proofErr w:type="spellEnd"/>
    </w:p>
    <w:p w:rsidR="00D019B4" w:rsidRDefault="00D019B4"/>
    <w:p w:rsidR="00D019B4" w:rsidRDefault="00D019B4"/>
    <w:p w:rsidR="00D019B4" w:rsidRDefault="00D019B4"/>
    <w:p w:rsidR="00426BDC" w:rsidRDefault="00426BDC">
      <w:r>
        <w:br w:type="page"/>
      </w:r>
    </w:p>
    <w:p w:rsidR="00E236BE" w:rsidRDefault="000F738D" w:rsidP="0058574B">
      <w:pPr>
        <w:tabs>
          <w:tab w:val="left" w:pos="2460"/>
        </w:tabs>
      </w:pPr>
      <w:r>
        <w:rPr>
          <w:noProof/>
        </w:rPr>
        <w:lastRenderedPageBreak/>
        <w:drawing>
          <wp:inline distT="0" distB="0" distL="0" distR="0" wp14:anchorId="53182590" wp14:editId="41CC6EB5">
            <wp:extent cx="2280920" cy="1801823"/>
            <wp:effectExtent l="0" t="0" r="508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5792" cy="180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38D" w:rsidRDefault="000F738D" w:rsidP="000F738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There are </w:t>
      </w:r>
      <w:r w:rsidRPr="000F738D">
        <w:rPr>
          <w:rFonts w:ascii="Verdana" w:eastAsia="Times New Roman" w:hAnsi="Verdana" w:cs="Times New Roman"/>
          <w:color w:val="000000"/>
          <w:highlight w:val="yellow"/>
        </w:rPr>
        <w:t>departments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Pr="000F738D">
        <w:rPr>
          <w:rFonts w:ascii="Verdana" w:eastAsia="Times New Roman" w:hAnsi="Verdana" w:cs="Times New Roman"/>
          <w:color w:val="C00000"/>
        </w:rPr>
        <w:t>(entity)</w:t>
      </w:r>
      <w:r>
        <w:rPr>
          <w:rFonts w:ascii="Verdana" w:eastAsia="Times New Roman" w:hAnsi="Verdana" w:cs="Times New Roman"/>
          <w:color w:val="000000"/>
        </w:rPr>
        <w:t xml:space="preserve">, with a </w:t>
      </w:r>
      <w:r w:rsidRPr="000F738D">
        <w:rPr>
          <w:rFonts w:ascii="Verdana" w:eastAsia="Times New Roman" w:hAnsi="Verdana" w:cs="Times New Roman"/>
          <w:color w:val="000000"/>
          <w:highlight w:val="yellow"/>
        </w:rPr>
        <w:t xml:space="preserve">unique </w:t>
      </w:r>
      <w:proofErr w:type="spellStart"/>
      <w:r w:rsidRPr="000F738D">
        <w:rPr>
          <w:rFonts w:ascii="Verdana" w:eastAsia="Times New Roman" w:hAnsi="Verdana" w:cs="Times New Roman"/>
          <w:color w:val="000000"/>
          <w:highlight w:val="yellow"/>
        </w:rPr>
        <w:t>DeptId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(</w:t>
      </w:r>
      <w:r>
        <w:rPr>
          <w:rFonts w:ascii="Verdana" w:eastAsia="Times New Roman" w:hAnsi="Verdana" w:cs="Times New Roman"/>
          <w:color w:val="C00000"/>
        </w:rPr>
        <w:t>attribute of Department: PK)</w:t>
      </w:r>
      <w:r>
        <w:rPr>
          <w:rFonts w:ascii="Verdana" w:eastAsia="Times New Roman" w:hAnsi="Verdana" w:cs="Times New Roman"/>
          <w:color w:val="000000"/>
        </w:rPr>
        <w:t xml:space="preserve">. The department </w:t>
      </w:r>
      <w:r w:rsidRPr="000F738D">
        <w:rPr>
          <w:rFonts w:ascii="Verdana" w:eastAsia="Times New Roman" w:hAnsi="Verdana" w:cs="Times New Roman"/>
          <w:color w:val="000000"/>
          <w:highlight w:val="yellow"/>
        </w:rPr>
        <w:t>name and email address</w:t>
      </w:r>
      <w:r>
        <w:rPr>
          <w:rFonts w:ascii="Verdana" w:eastAsia="Times New Roman" w:hAnsi="Verdana" w:cs="Times New Roman"/>
          <w:color w:val="000000"/>
        </w:rPr>
        <w:t xml:space="preserve"> (</w:t>
      </w:r>
      <w:r>
        <w:rPr>
          <w:rFonts w:ascii="Verdana" w:eastAsia="Times New Roman" w:hAnsi="Verdana" w:cs="Times New Roman"/>
          <w:color w:val="C00000"/>
        </w:rPr>
        <w:t xml:space="preserve">attributes of Department) </w:t>
      </w:r>
      <w:r>
        <w:rPr>
          <w:rFonts w:ascii="Verdana" w:eastAsia="Times New Roman" w:hAnsi="Verdana" w:cs="Times New Roman"/>
          <w:color w:val="000000"/>
        </w:rPr>
        <w:t xml:space="preserve">should also be stored. An employee is always assigned </w:t>
      </w:r>
      <w:r w:rsidRPr="000F738D">
        <w:rPr>
          <w:rFonts w:ascii="Verdana" w:eastAsia="Times New Roman" w:hAnsi="Verdana" w:cs="Times New Roman"/>
          <w:color w:val="000000"/>
          <w:highlight w:val="yellow"/>
        </w:rPr>
        <w:t xml:space="preserve">to a unique </w:t>
      </w:r>
      <w:r>
        <w:rPr>
          <w:rFonts w:ascii="Verdana" w:eastAsia="Times New Roman" w:hAnsi="Verdana" w:cs="Times New Roman"/>
          <w:color w:val="000000"/>
          <w:highlight w:val="yellow"/>
        </w:rPr>
        <w:t>(</w:t>
      </w:r>
      <w:r w:rsidRPr="000F738D">
        <w:rPr>
          <w:rFonts w:ascii="Verdana" w:eastAsia="Times New Roman" w:hAnsi="Verdana" w:cs="Times New Roman"/>
          <w:color w:val="C00000"/>
          <w:highlight w:val="yellow"/>
        </w:rPr>
        <w:t>one and only one in the multiplicity</w:t>
      </w:r>
      <w:r>
        <w:rPr>
          <w:rFonts w:ascii="Verdana" w:eastAsia="Times New Roman" w:hAnsi="Verdana" w:cs="Times New Roman"/>
          <w:color w:val="000000"/>
          <w:highlight w:val="yellow"/>
        </w:rPr>
        <w:t xml:space="preserve">) </w:t>
      </w:r>
      <w:r w:rsidRPr="000F738D">
        <w:rPr>
          <w:rFonts w:ascii="Verdana" w:eastAsia="Times New Roman" w:hAnsi="Verdana" w:cs="Times New Roman"/>
          <w:color w:val="000000"/>
          <w:highlight w:val="yellow"/>
        </w:rPr>
        <w:t>department</w:t>
      </w:r>
      <w:r>
        <w:rPr>
          <w:rFonts w:ascii="Verdana" w:eastAsia="Times New Roman" w:hAnsi="Verdana" w:cs="Times New Roman"/>
          <w:color w:val="000000"/>
        </w:rPr>
        <w:t xml:space="preserve"> as his primary department. </w:t>
      </w:r>
      <w:r>
        <w:rPr>
          <w:rFonts w:ascii="Verdana" w:eastAsia="Times New Roman" w:hAnsi="Verdana" w:cs="Times New Roman"/>
          <w:color w:val="C00000"/>
        </w:rPr>
        <w:t>(</w:t>
      </w:r>
      <w:proofErr w:type="gramStart"/>
      <w:r>
        <w:rPr>
          <w:rFonts w:ascii="Verdana" w:eastAsia="Times New Roman" w:hAnsi="Verdana" w:cs="Times New Roman"/>
          <w:color w:val="C00000"/>
        </w:rPr>
        <w:t>noun</w:t>
      </w:r>
      <w:proofErr w:type="gramEnd"/>
      <w:r>
        <w:rPr>
          <w:rFonts w:ascii="Verdana" w:eastAsia="Times New Roman" w:hAnsi="Verdana" w:cs="Times New Roman"/>
          <w:color w:val="C00000"/>
        </w:rPr>
        <w:t>: employee entity) – verb (relationship)</w:t>
      </w:r>
      <w:proofErr w:type="gramStart"/>
      <w:r>
        <w:rPr>
          <w:rFonts w:ascii="Verdana" w:eastAsia="Times New Roman" w:hAnsi="Verdana" w:cs="Times New Roman"/>
          <w:color w:val="C00000"/>
        </w:rPr>
        <w:t>:assigned</w:t>
      </w:r>
      <w:proofErr w:type="gramEnd"/>
      <w:r>
        <w:rPr>
          <w:rFonts w:ascii="Verdana" w:eastAsia="Times New Roman" w:hAnsi="Verdana" w:cs="Times New Roman"/>
          <w:color w:val="C00000"/>
        </w:rPr>
        <w:t xml:space="preserve"> to as primary – noun: department entity) (Assumption: a department may have 0..* employee as its primary department.) </w:t>
      </w:r>
      <w:r w:rsidRPr="000F738D">
        <w:rPr>
          <w:rFonts w:ascii="Verdana" w:eastAsia="Times New Roman" w:hAnsi="Verdana" w:cs="Times New Roman"/>
          <w:color w:val="000000"/>
          <w:highlight w:val="yellow"/>
        </w:rPr>
        <w:t xml:space="preserve">He </w:t>
      </w:r>
      <w:r w:rsidRPr="000F738D">
        <w:rPr>
          <w:rFonts w:ascii="Verdana" w:eastAsia="Times New Roman" w:hAnsi="Verdana" w:cs="Times New Roman"/>
          <w:color w:val="C00000"/>
          <w:highlight w:val="yellow"/>
        </w:rPr>
        <w:t>(employee object)</w:t>
      </w:r>
      <w:r>
        <w:rPr>
          <w:rFonts w:ascii="Verdana" w:eastAsia="Times New Roman" w:hAnsi="Verdana" w:cs="Times New Roman"/>
          <w:color w:val="000000"/>
          <w:highlight w:val="yellow"/>
        </w:rPr>
        <w:t xml:space="preserve"> </w:t>
      </w:r>
      <w:r w:rsidRPr="000F738D">
        <w:rPr>
          <w:rFonts w:ascii="Verdana" w:eastAsia="Times New Roman" w:hAnsi="Verdana" w:cs="Times New Roman"/>
          <w:color w:val="000000"/>
          <w:highlight w:val="yellow"/>
        </w:rPr>
        <w:t>may</w:t>
      </w:r>
      <w:r>
        <w:rPr>
          <w:rFonts w:ascii="Verdana" w:eastAsia="Times New Roman" w:hAnsi="Verdana" w:cs="Times New Roman"/>
          <w:color w:val="000000"/>
          <w:highlight w:val="yellow"/>
        </w:rPr>
        <w:t xml:space="preserve"> </w:t>
      </w:r>
      <w:r w:rsidRPr="000F738D">
        <w:rPr>
          <w:rFonts w:ascii="Verdana" w:eastAsia="Times New Roman" w:hAnsi="Verdana" w:cs="Times New Roman"/>
          <w:color w:val="C00000"/>
          <w:highlight w:val="yellow"/>
        </w:rPr>
        <w:t>(therefore support 0</w:t>
      </w:r>
      <w:proofErr w:type="gramStart"/>
      <w:r w:rsidRPr="000F738D">
        <w:rPr>
          <w:rFonts w:ascii="Verdana" w:eastAsia="Times New Roman" w:hAnsi="Verdana" w:cs="Times New Roman"/>
          <w:color w:val="C00000"/>
          <w:highlight w:val="yellow"/>
        </w:rPr>
        <w:t>..*</w:t>
      </w:r>
      <w:proofErr w:type="gramEnd"/>
      <w:r w:rsidRPr="000F738D">
        <w:rPr>
          <w:rFonts w:ascii="Verdana" w:eastAsia="Times New Roman" w:hAnsi="Verdana" w:cs="Times New Roman"/>
          <w:color w:val="C00000"/>
          <w:highlight w:val="yellow"/>
        </w:rPr>
        <w:t xml:space="preserve"> department)</w:t>
      </w:r>
      <w:r w:rsidRPr="000F738D">
        <w:rPr>
          <w:rFonts w:ascii="Verdana" w:eastAsia="Times New Roman" w:hAnsi="Verdana" w:cs="Times New Roman"/>
          <w:color w:val="000000"/>
          <w:highlight w:val="yellow"/>
        </w:rPr>
        <w:t xml:space="preserve"> </w:t>
      </w:r>
      <w:r w:rsidRPr="000F738D">
        <w:rPr>
          <w:rFonts w:ascii="Verdana" w:eastAsia="Times New Roman" w:hAnsi="Verdana" w:cs="Times New Roman"/>
          <w:color w:val="C00000"/>
          <w:highlight w:val="yellow"/>
        </w:rPr>
        <w:t>support any number of additional</w:t>
      </w:r>
      <w:r>
        <w:rPr>
          <w:rFonts w:ascii="Verdana" w:eastAsia="Times New Roman" w:hAnsi="Verdana" w:cs="Times New Roman"/>
          <w:color w:val="000000"/>
          <w:highlight w:val="yellow"/>
        </w:rPr>
        <w:t xml:space="preserve"> (relationship)</w:t>
      </w:r>
      <w:r w:rsidRPr="000F738D">
        <w:rPr>
          <w:rFonts w:ascii="Verdana" w:eastAsia="Times New Roman" w:hAnsi="Verdana" w:cs="Times New Roman"/>
          <w:color w:val="000000"/>
          <w:highlight w:val="yellow"/>
        </w:rPr>
        <w:t xml:space="preserve"> department</w:t>
      </w:r>
      <w:r>
        <w:rPr>
          <w:rFonts w:ascii="Verdana" w:eastAsia="Times New Roman" w:hAnsi="Verdana" w:cs="Times New Roman"/>
          <w:color w:val="000000"/>
          <w:highlight w:val="yellow"/>
        </w:rPr>
        <w:t xml:space="preserve"> </w:t>
      </w:r>
      <w:r w:rsidRPr="000F738D">
        <w:rPr>
          <w:rFonts w:ascii="Verdana" w:eastAsia="Times New Roman" w:hAnsi="Verdana" w:cs="Times New Roman"/>
          <w:color w:val="C00000"/>
          <w:highlight w:val="yellow"/>
        </w:rPr>
        <w:t>(noun: entity</w:t>
      </w:r>
      <w:r>
        <w:rPr>
          <w:rFonts w:ascii="Verdana" w:eastAsia="Times New Roman" w:hAnsi="Verdana" w:cs="Times New Roman"/>
          <w:color w:val="000000"/>
          <w:highlight w:val="yellow"/>
        </w:rPr>
        <w:t>)</w:t>
      </w:r>
      <w:r w:rsidRPr="000F738D">
        <w:rPr>
          <w:rFonts w:ascii="Verdana" w:eastAsia="Times New Roman" w:hAnsi="Verdana" w:cs="Times New Roman"/>
          <w:color w:val="000000"/>
          <w:highlight w:val="yellow"/>
        </w:rPr>
        <w:t>.</w:t>
      </w:r>
    </w:p>
    <w:p w:rsidR="000F738D" w:rsidRPr="0058574B" w:rsidRDefault="000F738D" w:rsidP="0058574B">
      <w:pPr>
        <w:tabs>
          <w:tab w:val="left" w:pos="2460"/>
        </w:tabs>
      </w:pPr>
    </w:p>
    <w:sectPr w:rsidR="000F738D" w:rsidRPr="00585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D73"/>
    <w:multiLevelType w:val="hybridMultilevel"/>
    <w:tmpl w:val="3EFC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44C8"/>
    <w:multiLevelType w:val="hybridMultilevel"/>
    <w:tmpl w:val="D3F6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800FE"/>
    <w:multiLevelType w:val="hybridMultilevel"/>
    <w:tmpl w:val="66461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56375"/>
    <w:multiLevelType w:val="hybridMultilevel"/>
    <w:tmpl w:val="A1D04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22961"/>
    <w:multiLevelType w:val="multilevel"/>
    <w:tmpl w:val="3540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12148"/>
    <w:multiLevelType w:val="multilevel"/>
    <w:tmpl w:val="1F6A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295D95"/>
    <w:multiLevelType w:val="hybridMultilevel"/>
    <w:tmpl w:val="FA4E2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0405B"/>
    <w:multiLevelType w:val="hybridMultilevel"/>
    <w:tmpl w:val="3398A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254FA"/>
    <w:multiLevelType w:val="hybridMultilevel"/>
    <w:tmpl w:val="7B32B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E54F5"/>
    <w:multiLevelType w:val="multilevel"/>
    <w:tmpl w:val="0C1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802C58"/>
    <w:multiLevelType w:val="hybridMultilevel"/>
    <w:tmpl w:val="E406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D0852"/>
    <w:multiLevelType w:val="hybridMultilevel"/>
    <w:tmpl w:val="B818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C373A"/>
    <w:multiLevelType w:val="hybridMultilevel"/>
    <w:tmpl w:val="C8A61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34C33"/>
    <w:multiLevelType w:val="hybridMultilevel"/>
    <w:tmpl w:val="0392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1AC"/>
    <w:multiLevelType w:val="hybridMultilevel"/>
    <w:tmpl w:val="849E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57521"/>
    <w:multiLevelType w:val="hybridMultilevel"/>
    <w:tmpl w:val="DA523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D31BC"/>
    <w:multiLevelType w:val="hybridMultilevel"/>
    <w:tmpl w:val="67B4E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A1E2D"/>
    <w:multiLevelType w:val="hybridMultilevel"/>
    <w:tmpl w:val="DA523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C7252"/>
    <w:multiLevelType w:val="hybridMultilevel"/>
    <w:tmpl w:val="A35A589C"/>
    <w:lvl w:ilvl="0" w:tplc="76843488">
      <w:start w:val="3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9319F"/>
    <w:multiLevelType w:val="hybridMultilevel"/>
    <w:tmpl w:val="E158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66BCA"/>
    <w:multiLevelType w:val="hybridMultilevel"/>
    <w:tmpl w:val="C358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17BDF"/>
    <w:multiLevelType w:val="hybridMultilevel"/>
    <w:tmpl w:val="1CAC4528"/>
    <w:lvl w:ilvl="0" w:tplc="3370A9C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0330D"/>
    <w:multiLevelType w:val="hybridMultilevel"/>
    <w:tmpl w:val="58AAF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77B14"/>
    <w:multiLevelType w:val="hybridMultilevel"/>
    <w:tmpl w:val="AD482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32EF8"/>
    <w:multiLevelType w:val="hybridMultilevel"/>
    <w:tmpl w:val="3D8C7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E4AC9"/>
    <w:multiLevelType w:val="hybridMultilevel"/>
    <w:tmpl w:val="8B3C0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8142A"/>
    <w:multiLevelType w:val="hybridMultilevel"/>
    <w:tmpl w:val="9244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F1F22"/>
    <w:multiLevelType w:val="hybridMultilevel"/>
    <w:tmpl w:val="29AC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C3AA7"/>
    <w:multiLevelType w:val="hybridMultilevel"/>
    <w:tmpl w:val="AD482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55FA7"/>
    <w:multiLevelType w:val="hybridMultilevel"/>
    <w:tmpl w:val="97A2B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B63F6"/>
    <w:multiLevelType w:val="hybridMultilevel"/>
    <w:tmpl w:val="60807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8591B"/>
    <w:multiLevelType w:val="hybridMultilevel"/>
    <w:tmpl w:val="6550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E7ED7"/>
    <w:multiLevelType w:val="multilevel"/>
    <w:tmpl w:val="908CD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DA56BB"/>
    <w:multiLevelType w:val="hybridMultilevel"/>
    <w:tmpl w:val="3A82D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E6C4B"/>
    <w:multiLevelType w:val="hybridMultilevel"/>
    <w:tmpl w:val="B12C5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8741F"/>
    <w:multiLevelType w:val="multilevel"/>
    <w:tmpl w:val="2026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87433C"/>
    <w:multiLevelType w:val="hybridMultilevel"/>
    <w:tmpl w:val="849E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6"/>
  </w:num>
  <w:num w:numId="4">
    <w:abstractNumId w:val="28"/>
  </w:num>
  <w:num w:numId="5">
    <w:abstractNumId w:val="23"/>
  </w:num>
  <w:num w:numId="6">
    <w:abstractNumId w:val="21"/>
  </w:num>
  <w:num w:numId="7">
    <w:abstractNumId w:val="33"/>
  </w:num>
  <w:num w:numId="8">
    <w:abstractNumId w:val="17"/>
  </w:num>
  <w:num w:numId="9">
    <w:abstractNumId w:val="6"/>
  </w:num>
  <w:num w:numId="10">
    <w:abstractNumId w:val="32"/>
  </w:num>
  <w:num w:numId="11">
    <w:abstractNumId w:val="18"/>
  </w:num>
  <w:num w:numId="12">
    <w:abstractNumId w:val="15"/>
  </w:num>
  <w:num w:numId="13">
    <w:abstractNumId w:val="30"/>
  </w:num>
  <w:num w:numId="14">
    <w:abstractNumId w:val="24"/>
  </w:num>
  <w:num w:numId="15">
    <w:abstractNumId w:val="16"/>
  </w:num>
  <w:num w:numId="16">
    <w:abstractNumId w:val="19"/>
  </w:num>
  <w:num w:numId="17">
    <w:abstractNumId w:val="25"/>
  </w:num>
  <w:num w:numId="18">
    <w:abstractNumId w:val="29"/>
  </w:num>
  <w:num w:numId="19">
    <w:abstractNumId w:val="3"/>
  </w:num>
  <w:num w:numId="20">
    <w:abstractNumId w:val="31"/>
  </w:num>
  <w:num w:numId="21">
    <w:abstractNumId w:val="10"/>
  </w:num>
  <w:num w:numId="22">
    <w:abstractNumId w:val="13"/>
  </w:num>
  <w:num w:numId="23">
    <w:abstractNumId w:val="12"/>
  </w:num>
  <w:num w:numId="24">
    <w:abstractNumId w:val="1"/>
  </w:num>
  <w:num w:numId="25">
    <w:abstractNumId w:val="2"/>
  </w:num>
  <w:num w:numId="26">
    <w:abstractNumId w:val="20"/>
  </w:num>
  <w:num w:numId="27">
    <w:abstractNumId w:val="7"/>
  </w:num>
  <w:num w:numId="28">
    <w:abstractNumId w:val="8"/>
  </w:num>
  <w:num w:numId="29">
    <w:abstractNumId w:val="27"/>
  </w:num>
  <w:num w:numId="30">
    <w:abstractNumId w:val="26"/>
  </w:num>
  <w:num w:numId="31">
    <w:abstractNumId w:val="0"/>
  </w:num>
  <w:num w:numId="32">
    <w:abstractNumId w:val="22"/>
  </w:num>
  <w:num w:numId="33">
    <w:abstractNumId w:val="34"/>
  </w:num>
  <w:num w:numId="34">
    <w:abstractNumId w:val="4"/>
  </w:num>
  <w:num w:numId="35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5"/>
  </w:num>
  <w:num w:numId="37">
    <w:abstractNumId w:val="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3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5E"/>
    <w:rsid w:val="0006065B"/>
    <w:rsid w:val="000E3451"/>
    <w:rsid w:val="000E41F7"/>
    <w:rsid w:val="000F0DE0"/>
    <w:rsid w:val="000F738D"/>
    <w:rsid w:val="001467E4"/>
    <w:rsid w:val="0015569A"/>
    <w:rsid w:val="00196E89"/>
    <w:rsid w:val="001E34F4"/>
    <w:rsid w:val="001F09C2"/>
    <w:rsid w:val="00207ED8"/>
    <w:rsid w:val="00244A61"/>
    <w:rsid w:val="00253788"/>
    <w:rsid w:val="00297F96"/>
    <w:rsid w:val="002B1C8A"/>
    <w:rsid w:val="002D63D6"/>
    <w:rsid w:val="00326BEC"/>
    <w:rsid w:val="003D680E"/>
    <w:rsid w:val="003E14BD"/>
    <w:rsid w:val="003E1CA4"/>
    <w:rsid w:val="004155CD"/>
    <w:rsid w:val="00426BDC"/>
    <w:rsid w:val="00437DC6"/>
    <w:rsid w:val="00452AD7"/>
    <w:rsid w:val="004909F7"/>
    <w:rsid w:val="004C1066"/>
    <w:rsid w:val="0053589B"/>
    <w:rsid w:val="0058574B"/>
    <w:rsid w:val="005F06F0"/>
    <w:rsid w:val="005F6C06"/>
    <w:rsid w:val="006116F1"/>
    <w:rsid w:val="0063101C"/>
    <w:rsid w:val="00635483"/>
    <w:rsid w:val="006C5E59"/>
    <w:rsid w:val="006E7753"/>
    <w:rsid w:val="006F4C51"/>
    <w:rsid w:val="00731FBF"/>
    <w:rsid w:val="0073445F"/>
    <w:rsid w:val="00734C91"/>
    <w:rsid w:val="0078172C"/>
    <w:rsid w:val="00787F15"/>
    <w:rsid w:val="007A3AE5"/>
    <w:rsid w:val="007E41AA"/>
    <w:rsid w:val="00852B6E"/>
    <w:rsid w:val="008A612A"/>
    <w:rsid w:val="008B04AE"/>
    <w:rsid w:val="008B5177"/>
    <w:rsid w:val="008D2064"/>
    <w:rsid w:val="008F5471"/>
    <w:rsid w:val="00921FF1"/>
    <w:rsid w:val="00931C78"/>
    <w:rsid w:val="00980F00"/>
    <w:rsid w:val="00987288"/>
    <w:rsid w:val="0099775E"/>
    <w:rsid w:val="009B5B6A"/>
    <w:rsid w:val="009D4B44"/>
    <w:rsid w:val="00A00CE6"/>
    <w:rsid w:val="00A546E6"/>
    <w:rsid w:val="00AB1022"/>
    <w:rsid w:val="00AB1972"/>
    <w:rsid w:val="00AC4334"/>
    <w:rsid w:val="00AD4AD5"/>
    <w:rsid w:val="00AF2B43"/>
    <w:rsid w:val="00B057A9"/>
    <w:rsid w:val="00B63BFE"/>
    <w:rsid w:val="00B65CE8"/>
    <w:rsid w:val="00BB2F78"/>
    <w:rsid w:val="00BB3BBE"/>
    <w:rsid w:val="00BC3A38"/>
    <w:rsid w:val="00BC5E63"/>
    <w:rsid w:val="00C04088"/>
    <w:rsid w:val="00C234B2"/>
    <w:rsid w:val="00C60650"/>
    <w:rsid w:val="00CB152E"/>
    <w:rsid w:val="00D019B4"/>
    <w:rsid w:val="00D6380D"/>
    <w:rsid w:val="00D643D3"/>
    <w:rsid w:val="00D66AD8"/>
    <w:rsid w:val="00D961CB"/>
    <w:rsid w:val="00DB5C89"/>
    <w:rsid w:val="00DC784F"/>
    <w:rsid w:val="00E236BE"/>
    <w:rsid w:val="00E505EF"/>
    <w:rsid w:val="00E55597"/>
    <w:rsid w:val="00E557E3"/>
    <w:rsid w:val="00E83A61"/>
    <w:rsid w:val="00EB5387"/>
    <w:rsid w:val="00F5760B"/>
    <w:rsid w:val="00F74229"/>
    <w:rsid w:val="00F81393"/>
    <w:rsid w:val="00FB6D2C"/>
    <w:rsid w:val="00FD7C4B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76301-8518-4473-A4E4-D47D0354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775E"/>
  </w:style>
  <w:style w:type="character" w:customStyle="1" w:styleId="DateChar">
    <w:name w:val="Date Char"/>
    <w:basedOn w:val="DefaultParagraphFont"/>
    <w:link w:val="Date"/>
    <w:uiPriority w:val="99"/>
    <w:semiHidden/>
    <w:rsid w:val="0099775E"/>
  </w:style>
  <w:style w:type="paragraph" w:styleId="ListParagraph">
    <w:name w:val="List Paragraph"/>
    <w:basedOn w:val="Normal"/>
    <w:uiPriority w:val="34"/>
    <w:qFormat/>
    <w:rsid w:val="005F6C06"/>
    <w:pPr>
      <w:ind w:left="720"/>
      <w:contextualSpacing/>
    </w:pPr>
  </w:style>
  <w:style w:type="table" w:styleId="TableGrid">
    <w:name w:val="Table Grid"/>
    <w:basedOn w:val="TableNormal"/>
    <w:uiPriority w:val="39"/>
    <w:rsid w:val="002D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6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67E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909F7"/>
    <w:rPr>
      <w:color w:val="0000FF"/>
      <w:u w:val="single"/>
    </w:rPr>
  </w:style>
  <w:style w:type="character" w:customStyle="1" w:styleId="Emphasis1">
    <w:name w:val="Emphasis1"/>
    <w:basedOn w:val="DefaultParagraphFont"/>
    <w:rsid w:val="002B1C8A"/>
  </w:style>
  <w:style w:type="character" w:customStyle="1" w:styleId="Emphasis2">
    <w:name w:val="Emphasis2"/>
    <w:basedOn w:val="DefaultParagraphFont"/>
    <w:rsid w:val="00E83A61"/>
  </w:style>
  <w:style w:type="paragraph" w:customStyle="1" w:styleId="example">
    <w:name w:val="example"/>
    <w:basedOn w:val="Normal"/>
    <w:rsid w:val="00E8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8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">
    <w:name w:val="emphasis"/>
    <w:basedOn w:val="DefaultParagraphFont"/>
    <w:rsid w:val="00A0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5</Pages>
  <Words>402</Words>
  <Characters>2136</Characters>
  <Application>Microsoft Office Word</Application>
  <DocSecurity>0</DocSecurity>
  <Lines>97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</dc:creator>
  <cp:keywords/>
  <dc:description/>
  <cp:lastModifiedBy>yue</cp:lastModifiedBy>
  <cp:revision>58</cp:revision>
  <dcterms:created xsi:type="dcterms:W3CDTF">2019-09-04T14:56:00Z</dcterms:created>
  <dcterms:modified xsi:type="dcterms:W3CDTF">2019-10-02T19:18:00Z</dcterms:modified>
</cp:coreProperties>
</file>