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65986" w14:textId="77777777" w:rsidR="00A967FD" w:rsidRPr="00371B9E" w:rsidRDefault="00A967FD" w:rsidP="00A967FD">
      <w:pPr>
        <w:pStyle w:val="Heading1"/>
        <w:rPr>
          <w:color w:val="C00000"/>
        </w:rPr>
      </w:pPr>
      <w:r w:rsidRPr="00371B9E">
        <w:rPr>
          <w:color w:val="C00000"/>
        </w:rPr>
        <w:t xml:space="preserve">CSCI 4333 Section </w:t>
      </w:r>
      <w:r>
        <w:rPr>
          <w:color w:val="C00000"/>
        </w:rPr>
        <w:t>2</w:t>
      </w:r>
      <w:r w:rsidRPr="00371B9E">
        <w:rPr>
          <w:color w:val="C00000"/>
        </w:rPr>
        <w:t xml:space="preserve"> Design of DB Systems</w:t>
      </w:r>
    </w:p>
    <w:p w14:paraId="17F550DC" w14:textId="1082FE3E" w:rsidR="00A967FD" w:rsidRDefault="00A967FD" w:rsidP="00A967FD">
      <w:pPr>
        <w:pStyle w:val="Heading2"/>
      </w:pPr>
      <w:r>
        <w:t>2/</w:t>
      </w:r>
      <w:r w:rsidR="004A02FF">
        <w:t>2</w:t>
      </w:r>
      <w:r w:rsidR="00226214">
        <w:t>8</w:t>
      </w:r>
      <w:r>
        <w:t>/2024 (self - annotation)</w:t>
      </w:r>
    </w:p>
    <w:p w14:paraId="2CE46BFA" w14:textId="77777777" w:rsidR="002B4ACB" w:rsidRDefault="002B4ACB" w:rsidP="002B4ACB"/>
    <w:p w14:paraId="19DF5C15" w14:textId="77777777" w:rsidR="004E4F05" w:rsidRDefault="004E4F05" w:rsidP="004E4F05">
      <w:pPr>
        <w:pStyle w:val="Title5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Transforming UML Class Diagrams to Relational Models</w:t>
      </w:r>
    </w:p>
    <w:p w14:paraId="28DC518B" w14:textId="77777777" w:rsidR="004E4F05" w:rsidRDefault="004E4F05" w:rsidP="004E4F05">
      <w:pPr>
        <w:pStyle w:val="Subtitle5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27311904" w14:textId="77777777" w:rsidR="004E4F05" w:rsidRDefault="004E4F05" w:rsidP="004E4F0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 xml:space="preserve">1. </w:t>
      </w:r>
      <w:r w:rsidRPr="004E4F05">
        <w:rPr>
          <w:rFonts w:ascii="Arial" w:hAnsi="Arial" w:cs="Arial"/>
          <w:b/>
          <w:bCs/>
          <w:color w:val="000900"/>
          <w:sz w:val="26"/>
          <w:szCs w:val="26"/>
          <w:highlight w:val="yellow"/>
        </w:rPr>
        <w:t>Transforming OO Model</w:t>
      </w:r>
      <w:r>
        <w:rPr>
          <w:rFonts w:ascii="Arial" w:hAnsi="Arial" w:cs="Arial"/>
          <w:b/>
          <w:bCs/>
          <w:color w:val="000900"/>
          <w:sz w:val="26"/>
          <w:szCs w:val="26"/>
        </w:rPr>
        <w:t xml:space="preserve"> to the </w:t>
      </w:r>
      <w:r w:rsidRPr="004E4F05">
        <w:rPr>
          <w:rFonts w:ascii="Arial" w:hAnsi="Arial" w:cs="Arial"/>
          <w:b/>
          <w:bCs/>
          <w:color w:val="000900"/>
          <w:sz w:val="26"/>
          <w:szCs w:val="26"/>
          <w:highlight w:val="yellow"/>
        </w:rPr>
        <w:t>Relational Model</w:t>
      </w:r>
    </w:p>
    <w:p w14:paraId="219967ED" w14:textId="77777777" w:rsidR="004E4F05" w:rsidRDefault="004E4F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Once a </w:t>
      </w:r>
      <w:r>
        <w:rPr>
          <w:rStyle w:val="Emphasis5"/>
          <w:rFonts w:ascii="Verdana" w:hAnsi="Verdana"/>
          <w:i/>
          <w:iCs/>
          <w:color w:val="FF3333"/>
        </w:rPr>
        <w:t>conceptual</w:t>
      </w:r>
      <w:r>
        <w:rPr>
          <w:rFonts w:ascii="Verdana" w:hAnsi="Verdana"/>
          <w:color w:val="000000"/>
        </w:rPr>
        <w:t> OO data model is constructed, it needs to be mapped for implementation in the selected </w:t>
      </w:r>
      <w:r>
        <w:rPr>
          <w:rStyle w:val="Emphasis5"/>
          <w:rFonts w:ascii="Verdana" w:hAnsi="Verdana"/>
          <w:i/>
          <w:iCs/>
          <w:color w:val="FF3333"/>
        </w:rPr>
        <w:t>logical</w:t>
      </w:r>
      <w:r>
        <w:rPr>
          <w:rFonts w:ascii="Verdana" w:hAnsi="Verdana"/>
          <w:color w:val="000000"/>
        </w:rPr>
        <w:t> database model. See </w:t>
      </w:r>
      <w:hyperlink r:id="rId5" w:history="1">
        <w:r>
          <w:rPr>
            <w:rStyle w:val="Hyperlink"/>
            <w:rFonts w:ascii="Verdana" w:hAnsi="Verdana"/>
          </w:rPr>
          <w:t>IntroDataModeling.html</w:t>
        </w:r>
      </w:hyperlink>
      <w:r>
        <w:rPr>
          <w:rFonts w:ascii="Verdana" w:hAnsi="Verdana"/>
          <w:color w:val="000000"/>
        </w:rPr>
        <w:t>.</w:t>
      </w:r>
    </w:p>
    <w:p w14:paraId="1534AECA" w14:textId="77777777" w:rsidR="004E4F05" w:rsidRDefault="004E4F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relational DB is used, the mapping will be from OO (classes, attributes, associations, etc.) to relational schema (relations, attributes, keys, etc.)</w:t>
      </w:r>
    </w:p>
    <w:p w14:paraId="21223DFF" w14:textId="77777777" w:rsidR="004E4F05" w:rsidRDefault="004E4F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the relational model and the OO model are </w:t>
      </w:r>
      <w:r>
        <w:rPr>
          <w:rStyle w:val="Emphasis5"/>
          <w:rFonts w:ascii="Verdana" w:hAnsi="Verdana"/>
          <w:i/>
          <w:iCs/>
          <w:color w:val="FF3333"/>
        </w:rPr>
        <w:t>very different</w:t>
      </w:r>
      <w:r>
        <w:rPr>
          <w:rFonts w:ascii="Verdana" w:hAnsi="Verdana"/>
          <w:color w:val="000000"/>
        </w:rPr>
        <w:t>, even though diagrams representing the two models look similar (there are only finite number of common suitable shapes).</w:t>
      </w:r>
    </w:p>
    <w:p w14:paraId="39B12578" w14:textId="77777777" w:rsidR="004E4F05" w:rsidRDefault="004E4F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Computer-Aided Software Engineering (CASE) tools or DB modeling tools may provide varying degrees of facilities for automatic generating relational schema and corresponding SQL statements.</w:t>
      </w:r>
    </w:p>
    <w:p w14:paraId="5BF75185" w14:textId="77777777" w:rsidR="004E4F05" w:rsidRDefault="004E4F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However, it is important to understand the mechanism a tool uses to generate the relational schema and make adjustment if needed.</w:t>
      </w:r>
    </w:p>
    <w:p w14:paraId="39FF4EDB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1.1 Model Transformation</w:t>
      </w:r>
    </w:p>
    <w:p w14:paraId="128104D9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The problem is: </w:t>
      </w:r>
      <w:r w:rsidRPr="004E4F05">
        <w:rPr>
          <w:rFonts w:ascii="Verdana" w:hAnsi="Verdana"/>
          <w:color w:val="000000"/>
          <w:sz w:val="22"/>
          <w:szCs w:val="22"/>
          <w:highlight w:val="yellow"/>
        </w:rPr>
        <w:t>Source Model --&gt; Target Model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7AA3B1C6" w14:textId="77777777" w:rsidR="004E4F05" w:rsidRDefault="004E4F0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t>Source Model</w:t>
      </w:r>
      <w:r>
        <w:rPr>
          <w:rFonts w:ascii="Verdana" w:hAnsi="Verdana"/>
          <w:color w:val="000000"/>
        </w:rPr>
        <w:t>: UML</w:t>
      </w:r>
    </w:p>
    <w:p w14:paraId="74E7FAED" w14:textId="77777777" w:rsidR="004E4F05" w:rsidRDefault="004E4F0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t>Basic elements</w:t>
      </w:r>
      <w:r>
        <w:rPr>
          <w:rFonts w:ascii="Verdana" w:hAnsi="Verdana"/>
          <w:color w:val="000000"/>
        </w:rPr>
        <w:t>:</w:t>
      </w:r>
    </w:p>
    <w:p w14:paraId="02925C00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</w:t>
      </w:r>
    </w:p>
    <w:p w14:paraId="43E00FE4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t>Attribute</w:t>
      </w:r>
      <w:r>
        <w:rPr>
          <w:rFonts w:ascii="Verdana" w:hAnsi="Verdana"/>
          <w:color w:val="000000"/>
        </w:rPr>
        <w:t>: can be multi-valued.</w:t>
      </w:r>
    </w:p>
    <w:p w14:paraId="05CE77E6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</w:t>
      </w:r>
    </w:p>
    <w:p w14:paraId="5CDA6368" w14:textId="77777777" w:rsidR="004E4F05" w:rsidRDefault="004E4F0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t>Secondary elements</w:t>
      </w:r>
      <w:r>
        <w:rPr>
          <w:rFonts w:ascii="Verdana" w:hAnsi="Verdana"/>
          <w:color w:val="000000"/>
        </w:rPr>
        <w:t>:</w:t>
      </w:r>
    </w:p>
    <w:p w14:paraId="4124771B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</w:t>
      </w:r>
    </w:p>
    <w:p w14:paraId="2EFA16FC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</w:t>
      </w:r>
    </w:p>
    <w:p w14:paraId="4B5082A9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</w:t>
      </w:r>
    </w:p>
    <w:p w14:paraId="6AB16150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Default value</w:t>
      </w:r>
    </w:p>
    <w:p w14:paraId="31EF24B0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</w:t>
      </w:r>
    </w:p>
    <w:p w14:paraId="3E5F399F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Stereotype for RDB extensions: e.g., candidate keys, primary keys, unique, derived, nullability, etc.</w:t>
      </w:r>
    </w:p>
    <w:p w14:paraId="66325FC0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...</w:t>
      </w:r>
    </w:p>
    <w:p w14:paraId="35904488" w14:textId="77777777" w:rsidR="004E4F05" w:rsidRDefault="004E4F0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t>Target Model</w:t>
      </w:r>
      <w:r>
        <w:rPr>
          <w:rFonts w:ascii="Verdana" w:hAnsi="Verdana"/>
          <w:color w:val="000000"/>
        </w:rPr>
        <w:t>: Relational Model</w:t>
      </w:r>
    </w:p>
    <w:p w14:paraId="7AA1F1F0" w14:textId="77777777" w:rsidR="004E4F05" w:rsidRDefault="004E4F0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Basic elements:</w:t>
      </w:r>
    </w:p>
    <w:p w14:paraId="31CB90E7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</w:t>
      </w:r>
    </w:p>
    <w:p w14:paraId="6982CC8D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lastRenderedPageBreak/>
        <w:t>Attribute (column/field):</w:t>
      </w:r>
      <w:r>
        <w:rPr>
          <w:rFonts w:ascii="Verdana" w:hAnsi="Verdana"/>
          <w:color w:val="000000"/>
        </w:rPr>
        <w:t xml:space="preserve"> </w:t>
      </w:r>
      <w:r w:rsidRPr="004E4F05">
        <w:rPr>
          <w:rFonts w:ascii="Verdana" w:hAnsi="Verdana"/>
          <w:i/>
          <w:iCs/>
          <w:color w:val="000000"/>
          <w:highlight w:val="yellow"/>
        </w:rPr>
        <w:t>should</w:t>
      </w:r>
      <w:r w:rsidRPr="004E4F05">
        <w:rPr>
          <w:rFonts w:ascii="Verdana" w:hAnsi="Verdana"/>
          <w:color w:val="000000"/>
          <w:highlight w:val="yellow"/>
        </w:rPr>
        <w:t xml:space="preserve"> be single-valued (atomic).</w:t>
      </w:r>
    </w:p>
    <w:p w14:paraId="5BA4725B" w14:textId="6D4A7B1D" w:rsidR="004E4F05" w:rsidRDefault="004E4F0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E.g. JSON, </w:t>
      </w:r>
      <w:proofErr w:type="spellStart"/>
      <w:r>
        <w:rPr>
          <w:rFonts w:ascii="Verdana" w:hAnsi="Verdana"/>
          <w:color w:val="000000"/>
        </w:rPr>
        <w:t>Javascript</w:t>
      </w:r>
      <w:proofErr w:type="spellEnd"/>
      <w:r>
        <w:rPr>
          <w:rFonts w:ascii="Verdana" w:hAnsi="Verdana"/>
          <w:color w:val="000000"/>
        </w:rPr>
        <w:t xml:space="preserve"> Object Notation: not atomic: </w:t>
      </w:r>
    </w:p>
    <w:p w14:paraId="59EE26DF" w14:textId="77777777" w:rsidR="004E4F05" w:rsidRDefault="004E4F0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Secondary elements:</w:t>
      </w:r>
    </w:p>
    <w:p w14:paraId="20561733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Row (tuple)</w:t>
      </w:r>
    </w:p>
    <w:p w14:paraId="21C4BF5E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</w:t>
      </w:r>
    </w:p>
    <w:p w14:paraId="13EE49B3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Nullability</w:t>
      </w:r>
    </w:p>
    <w:p w14:paraId="378E159F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</w:t>
      </w:r>
    </w:p>
    <w:p w14:paraId="60E03413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Candidate key</w:t>
      </w:r>
    </w:p>
    <w:p w14:paraId="143AA967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Primary key</w:t>
      </w:r>
    </w:p>
    <w:p w14:paraId="2981887F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Foreign key</w:t>
      </w:r>
    </w:p>
    <w:p w14:paraId="695E2CD4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Index</w:t>
      </w:r>
    </w:p>
    <w:p w14:paraId="5CEA9FCC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...</w:t>
      </w:r>
    </w:p>
    <w:p w14:paraId="30014CB2" w14:textId="77777777" w:rsidR="004E4F05" w:rsidRDefault="004E4F0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There are only two basic elements in the targeted model to consider. Data in the relational model can be </w:t>
      </w:r>
      <w:proofErr w:type="spellStart"/>
      <w:r>
        <w:rPr>
          <w:rFonts w:ascii="Verdana" w:hAnsi="Verdana"/>
          <w:color w:val="000000"/>
        </w:rPr>
        <w:t>stoed</w:t>
      </w:r>
      <w:proofErr w:type="spellEnd"/>
      <w:r>
        <w:rPr>
          <w:rFonts w:ascii="Verdana" w:hAnsi="Verdana"/>
          <w:color w:val="000000"/>
        </w:rPr>
        <w:t xml:space="preserve"> only in two ways:</w:t>
      </w:r>
    </w:p>
    <w:p w14:paraId="3CE81E9B" w14:textId="77777777" w:rsidR="004E4F05" w:rsidRDefault="004E4F0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relation:</w:t>
      </w:r>
    </w:p>
    <w:p w14:paraId="2FEB0743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flexible,</w:t>
      </w:r>
    </w:p>
    <w:p w14:paraId="66825ED8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 hold attributes to store a collection of logically related data</w:t>
      </w:r>
    </w:p>
    <w:p w14:paraId="327D6594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complex.</w:t>
      </w:r>
    </w:p>
    <w:p w14:paraId="0FAEA1D4" w14:textId="77777777" w:rsidR="004E4F05" w:rsidRDefault="004E4F0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attribute:</w:t>
      </w:r>
    </w:p>
    <w:p w14:paraId="39830B4C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be single-valued (if good design, i.e., the first normal form, is to be assured.)</w:t>
      </w:r>
    </w:p>
    <w:p w14:paraId="73552ECF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less complex.</w:t>
      </w:r>
    </w:p>
    <w:p w14:paraId="25F1B0FD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if attributes are sufficient in model transformation, they are preferred.</w:t>
      </w:r>
    </w:p>
    <w:p w14:paraId="441FA211" w14:textId="77777777" w:rsidR="004E4F05" w:rsidRDefault="004E4F0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Different RDBMS provide different features.</w:t>
      </w:r>
    </w:p>
    <w:p w14:paraId="0C993CF2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the targeted RDB model is not universal.</w:t>
      </w:r>
    </w:p>
    <w:p w14:paraId="6DC3D06D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is necessary to define vendor-specific transformation rules.</w:t>
      </w:r>
    </w:p>
    <w:p w14:paraId="0C1FCE80" w14:textId="77777777" w:rsidR="004E4F05" w:rsidRDefault="004E4F05" w:rsidP="004E4F0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Transformation Rules</w:t>
      </w:r>
    </w:p>
    <w:p w14:paraId="3B41C35E" w14:textId="77777777" w:rsidR="004E4F05" w:rsidRDefault="004E4F0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We present a set of mapping rules below. It is not meant to be complete or universal.</w:t>
      </w:r>
    </w:p>
    <w:p w14:paraId="64F0AFD5" w14:textId="77777777" w:rsidR="004E4F05" w:rsidRDefault="004E4F0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alternative examples of transformation rules:</w:t>
      </w:r>
    </w:p>
    <w:p w14:paraId="0096718C" w14:textId="77777777" w:rsidR="004E4F05" w:rsidRDefault="004E4F0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relative simple one: </w:t>
      </w:r>
      <w:hyperlink r:id="rId6" w:history="1">
        <w:r>
          <w:rPr>
            <w:rStyle w:val="Hyperlink"/>
            <w:rFonts w:ascii="Verdana" w:hAnsi="Verdana"/>
          </w:rPr>
          <w:t>http://web.fe.up.pt/~ssn/2010/lbaw/slides/lbaw-uml2rel.eng.pdf</w:t>
        </w:r>
      </w:hyperlink>
      <w:r>
        <w:rPr>
          <w:rFonts w:ascii="Verdana" w:hAnsi="Verdana"/>
          <w:color w:val="000000"/>
        </w:rPr>
        <w:t> a</w:t>
      </w:r>
    </w:p>
    <w:p w14:paraId="268EC24E" w14:textId="77777777" w:rsidR="004E4F05" w:rsidRDefault="004E4F0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more elaborated one based on agile methodology: </w:t>
      </w:r>
      <w:hyperlink r:id="rId7" w:anchor="Figure2IncludingShadowInformation" w:history="1">
        <w:r>
          <w:rPr>
            <w:rStyle w:val="Hyperlink"/>
            <w:rFonts w:ascii="Verdana" w:hAnsi="Verdana"/>
          </w:rPr>
          <w:t>http://www.agiledata.org/essays/mappingObjects.html</w:t>
        </w:r>
      </w:hyperlink>
      <w:r>
        <w:rPr>
          <w:rFonts w:ascii="Verdana" w:hAnsi="Verdana"/>
          <w:color w:val="000000"/>
        </w:rPr>
        <w:t>.</w:t>
      </w:r>
    </w:p>
    <w:p w14:paraId="4DC0F7E3" w14:textId="77777777" w:rsidR="004E4F05" w:rsidRDefault="004E4F0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mechanically follow these rules. Instead, understand the rationale behind the rules and adapt.</w:t>
      </w:r>
    </w:p>
    <w:p w14:paraId="7EF2A4BA" w14:textId="77777777" w:rsidR="004E4F05" w:rsidRDefault="004E4F0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All OO model details should be implemented in the targeted model in some ways.</w:t>
      </w:r>
    </w:p>
    <w:p w14:paraId="3DA67340" w14:textId="77777777" w:rsidR="004E4F05" w:rsidRDefault="004E4F05">
      <w:pPr>
        <w:numPr>
          <w:ilvl w:val="1"/>
          <w:numId w:val="34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level: preferred.</w:t>
      </w:r>
    </w:p>
    <w:p w14:paraId="35A02582" w14:textId="77777777" w:rsidR="004E4F05" w:rsidRDefault="004E4F05">
      <w:pPr>
        <w:numPr>
          <w:ilvl w:val="1"/>
          <w:numId w:val="34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middle layer level</w:t>
      </w:r>
    </w:p>
    <w:p w14:paraId="5BCBBC19" w14:textId="77777777" w:rsidR="004E4F05" w:rsidRDefault="004E4F05">
      <w:pPr>
        <w:numPr>
          <w:ilvl w:val="1"/>
          <w:numId w:val="34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application level</w:t>
      </w:r>
    </w:p>
    <w:p w14:paraId="31FBFD0D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2.1 Classes</w:t>
      </w:r>
    </w:p>
    <w:p w14:paraId="2B2799C4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C1</w:t>
      </w:r>
      <w:r>
        <w:rPr>
          <w:rFonts w:ascii="Verdana" w:hAnsi="Verdana"/>
          <w:color w:val="000000"/>
          <w:sz w:val="22"/>
          <w:szCs w:val="22"/>
        </w:rPr>
        <w:t xml:space="preserve">. </w:t>
      </w:r>
      <w:r w:rsidRPr="00665482">
        <w:rPr>
          <w:rFonts w:ascii="Verdana" w:hAnsi="Verdana"/>
          <w:color w:val="000000"/>
          <w:sz w:val="22"/>
          <w:szCs w:val="22"/>
          <w:highlight w:val="yellow"/>
        </w:rPr>
        <w:t>A class C is</w:t>
      </w:r>
      <w:r>
        <w:rPr>
          <w:rFonts w:ascii="Verdana" w:hAnsi="Verdana"/>
          <w:color w:val="000000"/>
          <w:sz w:val="22"/>
          <w:szCs w:val="22"/>
        </w:rPr>
        <w:t xml:space="preserve"> mapped or transformed to a </w:t>
      </w:r>
      <w:r w:rsidRPr="00665482">
        <w:rPr>
          <w:rFonts w:ascii="Verdana" w:hAnsi="Verdana"/>
          <w:color w:val="000000"/>
          <w:sz w:val="22"/>
          <w:szCs w:val="22"/>
          <w:highlight w:val="yellow"/>
        </w:rPr>
        <w:t>relation RC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2942B6F7" w14:textId="77777777" w:rsidR="004E4F05" w:rsidRDefault="004E4F0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Relations may later be merged and/or reorganized in design refinement and performance tuning.</w:t>
      </w:r>
    </w:p>
    <w:p w14:paraId="7F71F57F" w14:textId="77777777" w:rsidR="004E4F05" w:rsidRDefault="004E4F0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may use the same name as the class.</w:t>
      </w:r>
    </w:p>
    <w:p w14:paraId="4A6628CB" w14:textId="4AEB6FD9" w:rsidR="00665482" w:rsidRDefault="0066548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452EA4B5" wp14:editId="29719B88">
            <wp:extent cx="1403298" cy="1041362"/>
            <wp:effectExtent l="0" t="0" r="6985" b="6985"/>
            <wp:docPr id="1265207631" name="Picture 1" descr="A yellow text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07631" name="Picture 1" descr="A yellow text with black tex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3298" cy="104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6AC7" w14:textId="19A01B50" w:rsidR="00665482" w:rsidRDefault="00665482" w:rsidP="00665482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-&gt;</w:t>
      </w:r>
    </w:p>
    <w:p w14:paraId="18A0977C" w14:textId="3A591E52" w:rsidR="00665482" w:rsidRDefault="00665482" w:rsidP="00665482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07ED1180" wp14:editId="681DF44B">
            <wp:extent cx="5943600" cy="1075690"/>
            <wp:effectExtent l="0" t="0" r="0" b="0"/>
            <wp:docPr id="804077562" name="Picture 1" descr="A black line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77562" name="Picture 1" descr="A black line with tex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0C2F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Rationale:</w:t>
      </w:r>
    </w:p>
    <w:p w14:paraId="34B45B70" w14:textId="77777777" w:rsidR="004E4F05" w:rsidRDefault="004E4F0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class is a logical unit for encapsulating related data and a relation has the same property.</w:t>
      </w:r>
    </w:p>
    <w:p w14:paraId="0624B4E7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2.2 Attributes</w:t>
      </w:r>
    </w:p>
    <w:p w14:paraId="493CB3E5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Basic:</w:t>
      </w:r>
    </w:p>
    <w:p w14:paraId="38CE37F3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ATT1.</w:t>
      </w:r>
      <w:r>
        <w:rPr>
          <w:rFonts w:ascii="Verdana" w:hAnsi="Verdana"/>
          <w:color w:val="000000"/>
          <w:sz w:val="22"/>
          <w:szCs w:val="22"/>
        </w:rPr>
        <w:t xml:space="preserve"> Map </w:t>
      </w:r>
      <w:r w:rsidRPr="0086217E">
        <w:rPr>
          <w:rFonts w:ascii="Verdana" w:hAnsi="Verdana"/>
          <w:color w:val="000000"/>
          <w:sz w:val="22"/>
          <w:szCs w:val="22"/>
          <w:highlight w:val="yellow"/>
        </w:rPr>
        <w:t>all </w:t>
      </w:r>
      <w:r w:rsidRPr="0086217E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single</w:t>
      </w:r>
      <w:r w:rsidRPr="0086217E">
        <w:rPr>
          <w:rFonts w:ascii="Verdana" w:hAnsi="Verdana"/>
          <w:color w:val="000000"/>
          <w:sz w:val="22"/>
          <w:szCs w:val="22"/>
          <w:highlight w:val="yellow"/>
        </w:rPr>
        <w:t>-valued attributes</w:t>
      </w:r>
      <w:r>
        <w:rPr>
          <w:rFonts w:ascii="Verdana" w:hAnsi="Verdana"/>
          <w:color w:val="000000"/>
          <w:sz w:val="22"/>
          <w:szCs w:val="22"/>
        </w:rPr>
        <w:t xml:space="preserve"> (with simple data types) of a class C as </w:t>
      </w:r>
      <w:r w:rsidRPr="0086217E">
        <w:rPr>
          <w:rFonts w:ascii="Verdana" w:hAnsi="Verdana"/>
          <w:color w:val="000000"/>
          <w:sz w:val="22"/>
          <w:szCs w:val="22"/>
          <w:highlight w:val="yellow"/>
        </w:rPr>
        <w:t>attributes of RC,</w:t>
      </w:r>
      <w:r>
        <w:rPr>
          <w:rFonts w:ascii="Verdana" w:hAnsi="Verdana"/>
          <w:color w:val="000000"/>
          <w:sz w:val="22"/>
          <w:szCs w:val="22"/>
        </w:rPr>
        <w:t xml:space="preserve"> the relation for the class C.</w:t>
      </w:r>
    </w:p>
    <w:p w14:paraId="5A45445C" w14:textId="337C994E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ATT2</w:t>
      </w:r>
      <w:r>
        <w:rPr>
          <w:rFonts w:ascii="Verdana" w:hAnsi="Verdana"/>
          <w:color w:val="000000"/>
          <w:sz w:val="22"/>
          <w:szCs w:val="22"/>
        </w:rPr>
        <w:t>. For </w:t>
      </w:r>
      <w:r w:rsidRPr="00986E5E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each</w:t>
      </w:r>
      <w:r w:rsidRPr="00986E5E">
        <w:rPr>
          <w:rFonts w:ascii="Verdana" w:hAnsi="Verdana"/>
          <w:color w:val="000000"/>
          <w:sz w:val="22"/>
          <w:szCs w:val="22"/>
          <w:highlight w:val="yellow"/>
        </w:rPr>
        <w:t> </w:t>
      </w:r>
      <w:r w:rsidRPr="00986E5E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multi-valued</w:t>
      </w:r>
      <w:r w:rsidRPr="00986E5E">
        <w:rPr>
          <w:rFonts w:ascii="Verdana" w:hAnsi="Verdana"/>
          <w:color w:val="000000"/>
          <w:sz w:val="22"/>
          <w:szCs w:val="22"/>
          <w:highlight w:val="yellow"/>
        </w:rPr>
        <w:t> attribute</w:t>
      </w:r>
      <w:r>
        <w:rPr>
          <w:rFonts w:ascii="Verdana" w:hAnsi="Verdana"/>
          <w:color w:val="000000"/>
          <w:sz w:val="22"/>
          <w:szCs w:val="22"/>
        </w:rPr>
        <w:t xml:space="preserve"> A </w:t>
      </w:r>
      <w:r w:rsidR="00B277FA">
        <w:rPr>
          <w:rFonts w:ascii="Verdana" w:hAnsi="Verdana"/>
          <w:color w:val="000000"/>
          <w:sz w:val="22"/>
          <w:szCs w:val="22"/>
        </w:rPr>
        <w:t xml:space="preserve">(Hobbies) </w:t>
      </w:r>
      <w:r>
        <w:rPr>
          <w:rFonts w:ascii="Verdana" w:hAnsi="Verdana"/>
          <w:color w:val="000000"/>
          <w:sz w:val="22"/>
          <w:szCs w:val="22"/>
        </w:rPr>
        <w:t>of the class C</w:t>
      </w:r>
      <w:r w:rsidR="00B277FA">
        <w:rPr>
          <w:rFonts w:ascii="Verdana" w:hAnsi="Verdana"/>
          <w:color w:val="000000"/>
          <w:sz w:val="22"/>
          <w:szCs w:val="22"/>
        </w:rPr>
        <w:t>: Member</w:t>
      </w:r>
      <w:r>
        <w:rPr>
          <w:rFonts w:ascii="Verdana" w:hAnsi="Verdana"/>
          <w:color w:val="000000"/>
          <w:sz w:val="22"/>
          <w:szCs w:val="22"/>
        </w:rPr>
        <w:t>, create a </w:t>
      </w:r>
      <w:r>
        <w:rPr>
          <w:rStyle w:val="Emphasis5"/>
          <w:rFonts w:ascii="Verdana" w:hAnsi="Verdana"/>
          <w:i/>
          <w:iCs/>
          <w:color w:val="FF3333"/>
          <w:sz w:val="22"/>
          <w:szCs w:val="22"/>
        </w:rPr>
        <w:t>new</w:t>
      </w:r>
      <w:r>
        <w:rPr>
          <w:rFonts w:ascii="Verdana" w:hAnsi="Verdana"/>
          <w:color w:val="000000"/>
          <w:sz w:val="22"/>
          <w:szCs w:val="22"/>
        </w:rPr>
        <w:t> relation RCA</w:t>
      </w:r>
      <w:r w:rsidR="00B277FA">
        <w:rPr>
          <w:rFonts w:ascii="Verdana" w:hAnsi="Verdana"/>
          <w:color w:val="000000"/>
          <w:sz w:val="22"/>
          <w:szCs w:val="22"/>
        </w:rPr>
        <w:t>: Member,</w:t>
      </w:r>
      <w:r>
        <w:rPr>
          <w:rFonts w:ascii="Verdana" w:hAnsi="Verdana"/>
          <w:color w:val="000000"/>
          <w:sz w:val="22"/>
          <w:szCs w:val="22"/>
        </w:rPr>
        <w:t xml:space="preserve"> containing the attribute A</w:t>
      </w:r>
      <w:r w:rsidR="00B277FA">
        <w:rPr>
          <w:rFonts w:ascii="Verdana" w:hAnsi="Verdana"/>
          <w:color w:val="000000"/>
          <w:sz w:val="22"/>
          <w:szCs w:val="22"/>
        </w:rPr>
        <w:t xml:space="preserve"> (Hobby)</w:t>
      </w:r>
      <w:r>
        <w:rPr>
          <w:rFonts w:ascii="Verdana" w:hAnsi="Verdana"/>
          <w:color w:val="000000"/>
          <w:sz w:val="22"/>
          <w:szCs w:val="22"/>
        </w:rPr>
        <w:t xml:space="preserve"> and the primary key, </w:t>
      </w:r>
      <w:proofErr w:type="spellStart"/>
      <w:r>
        <w:rPr>
          <w:rFonts w:ascii="Verdana" w:hAnsi="Verdana"/>
          <w:color w:val="000000"/>
          <w:sz w:val="22"/>
          <w:szCs w:val="22"/>
        </w:rPr>
        <w:t>RCId</w:t>
      </w:r>
      <w:proofErr w:type="spellEnd"/>
      <w:r>
        <w:rPr>
          <w:rFonts w:ascii="Verdana" w:hAnsi="Verdana"/>
          <w:color w:val="000000"/>
          <w:sz w:val="22"/>
          <w:szCs w:val="22"/>
        </w:rPr>
        <w:t>,</w:t>
      </w:r>
      <w:r w:rsidR="00B277FA">
        <w:rPr>
          <w:rFonts w:ascii="Verdana" w:hAnsi="Verdana"/>
          <w:color w:val="000000"/>
          <w:sz w:val="22"/>
          <w:szCs w:val="22"/>
        </w:rPr>
        <w:t xml:space="preserve"> (</w:t>
      </w:r>
      <w:proofErr w:type="spellStart"/>
      <w:r w:rsidR="00B277FA">
        <w:rPr>
          <w:rFonts w:ascii="Verdana" w:hAnsi="Verdana"/>
          <w:color w:val="000000"/>
          <w:sz w:val="22"/>
          <w:szCs w:val="22"/>
        </w:rPr>
        <w:t>MemberId</w:t>
      </w:r>
      <w:proofErr w:type="spellEnd"/>
      <w:r w:rsidR="00B277FA"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t xml:space="preserve"> of the relation RC (which implements the class C).</w:t>
      </w:r>
    </w:p>
    <w:p w14:paraId="2E5C6A85" w14:textId="7667DD41" w:rsidR="004E4F05" w:rsidRDefault="004E4F0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</w:t>
      </w: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>, A)</w:t>
      </w:r>
      <w:r w:rsidR="00B277FA">
        <w:rPr>
          <w:rFonts w:ascii="Verdana" w:hAnsi="Verdana"/>
          <w:color w:val="000000"/>
        </w:rPr>
        <w:t>, (</w:t>
      </w:r>
      <w:proofErr w:type="spellStart"/>
      <w:r w:rsidR="00B277FA">
        <w:rPr>
          <w:rFonts w:ascii="Verdana" w:hAnsi="Verdana"/>
          <w:color w:val="000000"/>
        </w:rPr>
        <w:t>MemberId</w:t>
      </w:r>
      <w:proofErr w:type="spellEnd"/>
      <w:r w:rsidR="00B277FA">
        <w:rPr>
          <w:rFonts w:ascii="Verdana" w:hAnsi="Verdana"/>
          <w:color w:val="000000"/>
        </w:rPr>
        <w:t>, Hobby)</w:t>
      </w:r>
      <w:r>
        <w:rPr>
          <w:rFonts w:ascii="Verdana" w:hAnsi="Verdana"/>
          <w:color w:val="000000"/>
        </w:rPr>
        <w:t xml:space="preserve"> is a composite candidate key.</w:t>
      </w:r>
    </w:p>
    <w:p w14:paraId="2A6F35C7" w14:textId="514ADD2B" w:rsidR="004E4F05" w:rsidRDefault="004E4F0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RCId</w:t>
      </w:r>
      <w:proofErr w:type="spellEnd"/>
      <w:r w:rsidR="00B277FA">
        <w:rPr>
          <w:rFonts w:ascii="Verdana" w:hAnsi="Verdana"/>
          <w:color w:val="000000"/>
        </w:rPr>
        <w:t xml:space="preserve">, </w:t>
      </w:r>
      <w:proofErr w:type="spellStart"/>
      <w:r w:rsidR="00B277FA">
        <w:rPr>
          <w:rFonts w:ascii="Verdana" w:hAnsi="Verdana"/>
          <w:color w:val="000000"/>
        </w:rPr>
        <w:t>MemberId</w:t>
      </w:r>
      <w:proofErr w:type="spellEnd"/>
      <w:r w:rsidR="00B277FA">
        <w:rPr>
          <w:rFonts w:ascii="Verdana" w:hAnsi="Verdana"/>
          <w:color w:val="000000"/>
        </w:rPr>
        <w:t>,</w:t>
      </w:r>
      <w:r>
        <w:rPr>
          <w:rFonts w:ascii="Verdana" w:hAnsi="Verdana"/>
          <w:color w:val="000000"/>
        </w:rPr>
        <w:t xml:space="preserve"> is a foreign key referencing RC(</w:t>
      </w: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>)</w:t>
      </w:r>
      <w:r w:rsidR="00B277FA">
        <w:rPr>
          <w:rFonts w:ascii="Verdana" w:hAnsi="Verdana"/>
          <w:color w:val="000000"/>
        </w:rPr>
        <w:t>: Member(</w:t>
      </w:r>
      <w:proofErr w:type="spellStart"/>
      <w:r w:rsidR="00B277FA">
        <w:rPr>
          <w:rFonts w:ascii="Verdana" w:hAnsi="Verdana"/>
          <w:color w:val="000000"/>
        </w:rPr>
        <w:t>MemeberId</w:t>
      </w:r>
      <w:proofErr w:type="spellEnd"/>
      <w:r w:rsidR="00B277FA">
        <w:rPr>
          <w:rFonts w:ascii="Verdana" w:hAnsi="Verdana"/>
          <w:color w:val="000000"/>
        </w:rPr>
        <w:t>)</w:t>
      </w:r>
    </w:p>
    <w:p w14:paraId="076ED562" w14:textId="77777777" w:rsidR="004E4F05" w:rsidRDefault="004E4F0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</w:t>
      </w:r>
      <w:r w:rsidRPr="00B277FA">
        <w:rPr>
          <w:rFonts w:ascii="Verdana" w:hAnsi="Verdana"/>
          <w:color w:val="000000"/>
          <w:highlight w:val="yellow"/>
        </w:rPr>
        <w:t>urrogate key</w:t>
      </w:r>
      <w:r>
        <w:rPr>
          <w:rFonts w:ascii="Verdana" w:hAnsi="Verdana"/>
          <w:color w:val="000000"/>
        </w:rPr>
        <w:t xml:space="preserve">, such as </w:t>
      </w:r>
      <w:proofErr w:type="spellStart"/>
      <w:r>
        <w:rPr>
          <w:rFonts w:ascii="Verdana" w:hAnsi="Verdana"/>
          <w:color w:val="000000"/>
        </w:rPr>
        <w:t>RCA_Id</w:t>
      </w:r>
      <w:proofErr w:type="spellEnd"/>
      <w:r>
        <w:rPr>
          <w:rFonts w:ascii="Verdana" w:hAnsi="Verdana"/>
          <w:color w:val="000000"/>
        </w:rPr>
        <w:t>, may be created to serve as the </w:t>
      </w:r>
      <w:r>
        <w:rPr>
          <w:rStyle w:val="Emphasis"/>
          <w:rFonts w:ascii="Verdana" w:hAnsi="Verdana"/>
          <w:color w:val="000000"/>
        </w:rPr>
        <w:t>simple</w:t>
      </w:r>
      <w:r>
        <w:rPr>
          <w:rFonts w:ascii="Verdana" w:hAnsi="Verdana"/>
          <w:color w:val="000000"/>
        </w:rPr>
        <w:t> primary key.</w:t>
      </w:r>
    </w:p>
    <w:p w14:paraId="41FCCC05" w14:textId="77777777" w:rsidR="004E4F05" w:rsidRDefault="004E4F0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of RCA should be meaningfully selected.</w:t>
      </w:r>
    </w:p>
    <w:p w14:paraId="483FC4AA" w14:textId="77777777" w:rsidR="00986E5E" w:rsidRDefault="00986E5E" w:rsidP="00986E5E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16877F0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Multi-valued attributes: consider the class Member with the following attributes:</w:t>
      </w:r>
    </w:p>
    <w:p w14:paraId="2FCE0549" w14:textId="77777777" w:rsidR="00986E5E" w:rsidRDefault="00986E5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lastRenderedPageBreak/>
        <w:t>Member_Id</w:t>
      </w:r>
      <w:proofErr w:type="spellEnd"/>
      <w:r>
        <w:rPr>
          <w:rFonts w:ascii="Verdana" w:hAnsi="Verdana"/>
          <w:color w:val="000000"/>
        </w:rPr>
        <w:t>: &lt;&lt;PK&gt;&gt;</w:t>
      </w:r>
    </w:p>
    <w:p w14:paraId="0DAD85DC" w14:textId="77777777" w:rsidR="00986E5E" w:rsidRDefault="00986E5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Member_Screen</w:t>
      </w:r>
      <w:proofErr w:type="spellEnd"/>
      <w:r>
        <w:rPr>
          <w:rFonts w:ascii="Verdana" w:hAnsi="Verdana"/>
          <w:color w:val="000000"/>
        </w:rPr>
        <w:t>]Name &lt;&lt;unique&gt;&gt;</w:t>
      </w:r>
    </w:p>
    <w:p w14:paraId="54F4EF36" w14:textId="77777777" w:rsidR="00986E5E" w:rsidRDefault="00986E5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Hobbies[0..*]</w:t>
      </w:r>
    </w:p>
    <w:p w14:paraId="5389BD7D" w14:textId="77777777" w:rsidR="00986E5E" w:rsidRDefault="00986E5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Medals[0..*]</w:t>
      </w:r>
    </w:p>
    <w:p w14:paraId="66373A33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8C5A75F" wp14:editId="0A73DAFE">
            <wp:extent cx="2858135" cy="1285875"/>
            <wp:effectExtent l="0" t="0" r="0" b="9525"/>
            <wp:docPr id="756685050" name="Picture 7" descr="A yellow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92902" name="Picture 7" descr="A yellow car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04B4" w14:textId="7D3F55E4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Member object:</w:t>
      </w:r>
    </w:p>
    <w:p w14:paraId="7D473515" w14:textId="42163557" w:rsidR="00986E5E" w:rsidRDefault="00986E5E">
      <w:pPr>
        <w:pStyle w:val="NormalWeb"/>
        <w:numPr>
          <w:ilvl w:val="0"/>
          <w:numId w:val="52"/>
        </w:numPr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MemberId</w:t>
      </w:r>
      <w:proofErr w:type="spellEnd"/>
      <w:r>
        <w:rPr>
          <w:rFonts w:ascii="Verdana" w:hAnsi="Verdana"/>
          <w:color w:val="000000"/>
          <w:sz w:val="22"/>
          <w:szCs w:val="22"/>
        </w:rPr>
        <w:t>: 007</w:t>
      </w:r>
    </w:p>
    <w:p w14:paraId="1E0763C1" w14:textId="26AE9958" w:rsidR="00986E5E" w:rsidRDefault="00986E5E">
      <w:pPr>
        <w:pStyle w:val="NormalWeb"/>
        <w:numPr>
          <w:ilvl w:val="0"/>
          <w:numId w:val="52"/>
        </w:numPr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ScreenName</w:t>
      </w:r>
      <w:proofErr w:type="spellEnd"/>
      <w:r>
        <w:rPr>
          <w:rFonts w:ascii="Verdana" w:hAnsi="Verdana"/>
          <w:color w:val="000000"/>
          <w:sz w:val="22"/>
          <w:szCs w:val="22"/>
        </w:rPr>
        <w:t>: Bun</w:t>
      </w:r>
    </w:p>
    <w:p w14:paraId="3B86F974" w14:textId="100C6049" w:rsidR="00986E5E" w:rsidRDefault="00986E5E">
      <w:pPr>
        <w:pStyle w:val="NormalWeb"/>
        <w:numPr>
          <w:ilvl w:val="0"/>
          <w:numId w:val="52"/>
        </w:num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Hobbies: eat, drink, sleep</w:t>
      </w:r>
    </w:p>
    <w:p w14:paraId="2C72136D" w14:textId="249C9E9B" w:rsidR="00986E5E" w:rsidRDefault="00986E5E">
      <w:pPr>
        <w:pStyle w:val="NormalWeb"/>
        <w:numPr>
          <w:ilvl w:val="0"/>
          <w:numId w:val="52"/>
        </w:numPr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Medals</w:t>
      </w:r>
      <w:proofErr w:type="spellEnd"/>
      <w:r>
        <w:rPr>
          <w:rFonts w:ascii="Verdana" w:hAnsi="Verdana"/>
          <w:color w:val="000000"/>
          <w:sz w:val="22"/>
          <w:szCs w:val="22"/>
        </w:rPr>
        <w:t>: gold, silver, green</w:t>
      </w:r>
    </w:p>
    <w:p w14:paraId="54B49B3A" w14:textId="73C43709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Member1(</w:t>
      </w:r>
      <w:proofErr w:type="spellStart"/>
      <w:r>
        <w:rPr>
          <w:rFonts w:ascii="Verdana" w:hAnsi="Verdana"/>
          <w:color w:val="000000"/>
          <w:sz w:val="22"/>
          <w:szCs w:val="22"/>
        </w:rPr>
        <w:t>MemberId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ScreenName</w:t>
      </w:r>
      <w:proofErr w:type="spellEnd"/>
      <w:r>
        <w:rPr>
          <w:rFonts w:ascii="Verdana" w:hAnsi="Verdana"/>
          <w:color w:val="000000"/>
          <w:sz w:val="22"/>
          <w:szCs w:val="22"/>
        </w:rPr>
        <w:t>, Hobbies)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86E5E" w14:paraId="6FECF341" w14:textId="77777777" w:rsidTr="00986E5E">
        <w:tc>
          <w:tcPr>
            <w:tcW w:w="1870" w:type="dxa"/>
          </w:tcPr>
          <w:p w14:paraId="1F7D99C1" w14:textId="3DC75897" w:rsidR="00986E5E" w:rsidRPr="00986E5E" w:rsidRDefault="00986E5E" w:rsidP="00986E5E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  <w:proofErr w:type="spellEnd"/>
          </w:p>
        </w:tc>
        <w:tc>
          <w:tcPr>
            <w:tcW w:w="1870" w:type="dxa"/>
          </w:tcPr>
          <w:p w14:paraId="30803D95" w14:textId="47850CB4" w:rsidR="00986E5E" w:rsidRPr="00986E5E" w:rsidRDefault="00986E5E" w:rsidP="00986E5E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ScreenName</w:t>
            </w:r>
            <w:proofErr w:type="spellEnd"/>
          </w:p>
        </w:tc>
        <w:tc>
          <w:tcPr>
            <w:tcW w:w="1870" w:type="dxa"/>
          </w:tcPr>
          <w:p w14:paraId="42C74702" w14:textId="70BCFC3B" w:rsidR="00986E5E" w:rsidRPr="00986E5E" w:rsidRDefault="00986E5E" w:rsidP="00986E5E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Hobbies?</w:t>
            </w:r>
          </w:p>
        </w:tc>
        <w:tc>
          <w:tcPr>
            <w:tcW w:w="1870" w:type="dxa"/>
          </w:tcPr>
          <w:p w14:paraId="71FBF54F" w14:textId="77777777" w:rsidR="00986E5E" w:rsidRPr="00986E5E" w:rsidRDefault="00986E5E" w:rsidP="00986E5E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9FED2E1" w14:textId="77777777" w:rsidR="00986E5E" w:rsidRPr="00986E5E" w:rsidRDefault="00986E5E" w:rsidP="00986E5E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86E5E" w14:paraId="7CB2537C" w14:textId="77777777" w:rsidTr="00986E5E">
        <w:tc>
          <w:tcPr>
            <w:tcW w:w="1870" w:type="dxa"/>
          </w:tcPr>
          <w:p w14:paraId="703CE591" w14:textId="68170528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6B3FEDAD" w14:textId="63E11413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Bun</w:t>
            </w:r>
          </w:p>
        </w:tc>
        <w:tc>
          <w:tcPr>
            <w:tcW w:w="1870" w:type="dxa"/>
          </w:tcPr>
          <w:p w14:paraId="0E8DE562" w14:textId="08ADBA2C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eat, drink, sleep (not atomic: not good)</w:t>
            </w:r>
          </w:p>
        </w:tc>
        <w:tc>
          <w:tcPr>
            <w:tcW w:w="1870" w:type="dxa"/>
          </w:tcPr>
          <w:p w14:paraId="74A5AADA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12986DA0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86E5E" w14:paraId="57CDD697" w14:textId="77777777" w:rsidTr="00986E5E">
        <w:tc>
          <w:tcPr>
            <w:tcW w:w="1870" w:type="dxa"/>
          </w:tcPr>
          <w:p w14:paraId="6039BD5F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2222D322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2D0A8F3A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09256FAD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C39FDE3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86E5E" w14:paraId="01504148" w14:textId="77777777" w:rsidTr="00986E5E">
        <w:tc>
          <w:tcPr>
            <w:tcW w:w="1870" w:type="dxa"/>
          </w:tcPr>
          <w:p w14:paraId="0EAE32B4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BDBE0AE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D476361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6BC56DB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25CE880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86E5E" w14:paraId="77C1F0EB" w14:textId="77777777" w:rsidTr="00986E5E">
        <w:tc>
          <w:tcPr>
            <w:tcW w:w="1870" w:type="dxa"/>
          </w:tcPr>
          <w:p w14:paraId="7EE52545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7D3B829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04CD815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2F0A79A4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FE96484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</w:tbl>
    <w:p w14:paraId="7759DAC7" w14:textId="164C2745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Member2(</w:t>
      </w:r>
      <w:proofErr w:type="spellStart"/>
      <w:r>
        <w:rPr>
          <w:rFonts w:ascii="Verdana" w:hAnsi="Verdana"/>
          <w:color w:val="000000"/>
          <w:sz w:val="22"/>
          <w:szCs w:val="22"/>
        </w:rPr>
        <w:t>MemberId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ScreenName</w:t>
      </w:r>
      <w:proofErr w:type="spellEnd"/>
      <w:r>
        <w:rPr>
          <w:rFonts w:ascii="Verdana" w:hAnsi="Verdana"/>
          <w:color w:val="000000"/>
          <w:sz w:val="22"/>
          <w:szCs w:val="22"/>
        </w:rPr>
        <w:t>, Hobby1, Hobby2, Hobby3)? Limited to (0..3) hobbies. Requirement: (0..*) hobbies.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86E5E" w14:paraId="1F229D5A" w14:textId="77777777" w:rsidTr="00CF7079">
        <w:tc>
          <w:tcPr>
            <w:tcW w:w="1870" w:type="dxa"/>
          </w:tcPr>
          <w:p w14:paraId="4D2AF68F" w14:textId="77777777" w:rsidR="00986E5E" w:rsidRPr="00986E5E" w:rsidRDefault="00986E5E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  <w:proofErr w:type="spellEnd"/>
          </w:p>
        </w:tc>
        <w:tc>
          <w:tcPr>
            <w:tcW w:w="1870" w:type="dxa"/>
          </w:tcPr>
          <w:p w14:paraId="0441A5F1" w14:textId="77777777" w:rsidR="00986E5E" w:rsidRPr="00986E5E" w:rsidRDefault="00986E5E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ScreenName</w:t>
            </w:r>
            <w:proofErr w:type="spellEnd"/>
          </w:p>
        </w:tc>
        <w:tc>
          <w:tcPr>
            <w:tcW w:w="1870" w:type="dxa"/>
          </w:tcPr>
          <w:p w14:paraId="6587C7CB" w14:textId="49CC8A54" w:rsidR="00986E5E" w:rsidRPr="00986E5E" w:rsidRDefault="00986E5E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Hobby1</w:t>
            </w:r>
          </w:p>
        </w:tc>
        <w:tc>
          <w:tcPr>
            <w:tcW w:w="1870" w:type="dxa"/>
          </w:tcPr>
          <w:p w14:paraId="2508AE42" w14:textId="0A620D20" w:rsidR="00986E5E" w:rsidRPr="00986E5E" w:rsidRDefault="00986E5E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Hobby2</w:t>
            </w:r>
          </w:p>
        </w:tc>
        <w:tc>
          <w:tcPr>
            <w:tcW w:w="1870" w:type="dxa"/>
          </w:tcPr>
          <w:p w14:paraId="5911E8F3" w14:textId="2D0CB13C" w:rsidR="00986E5E" w:rsidRPr="00986E5E" w:rsidRDefault="00986E5E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Hobby3</w:t>
            </w:r>
          </w:p>
        </w:tc>
      </w:tr>
      <w:tr w:rsidR="00986E5E" w14:paraId="6CD28E7B" w14:textId="77777777" w:rsidTr="00CF7079">
        <w:tc>
          <w:tcPr>
            <w:tcW w:w="1870" w:type="dxa"/>
          </w:tcPr>
          <w:p w14:paraId="0DFB4ED4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7D0BD947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Bun</w:t>
            </w:r>
          </w:p>
        </w:tc>
        <w:tc>
          <w:tcPr>
            <w:tcW w:w="1870" w:type="dxa"/>
          </w:tcPr>
          <w:p w14:paraId="4A9B76D2" w14:textId="48F0AB49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</w:t>
            </w:r>
          </w:p>
        </w:tc>
        <w:tc>
          <w:tcPr>
            <w:tcW w:w="1870" w:type="dxa"/>
          </w:tcPr>
          <w:p w14:paraId="492A4435" w14:textId="3033F5C3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drink</w:t>
            </w:r>
          </w:p>
        </w:tc>
        <w:tc>
          <w:tcPr>
            <w:tcW w:w="1870" w:type="dxa"/>
          </w:tcPr>
          <w:p w14:paraId="758790FF" w14:textId="58BFEB5B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sleep</w:t>
            </w:r>
          </w:p>
        </w:tc>
      </w:tr>
      <w:tr w:rsidR="00986E5E" w14:paraId="14EF8D46" w14:textId="77777777" w:rsidTr="00CF7079">
        <w:tc>
          <w:tcPr>
            <w:tcW w:w="1870" w:type="dxa"/>
          </w:tcPr>
          <w:p w14:paraId="64B0EAA9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2273779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588143E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07D6EF5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7167E13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86E5E" w14:paraId="283BDD20" w14:textId="77777777" w:rsidTr="00CF7079">
        <w:tc>
          <w:tcPr>
            <w:tcW w:w="1870" w:type="dxa"/>
          </w:tcPr>
          <w:p w14:paraId="450B7F43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51DF618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976DEDE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050D6EB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851E144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86E5E" w14:paraId="1259A14E" w14:textId="77777777" w:rsidTr="00986E5E">
        <w:trPr>
          <w:trHeight w:val="25"/>
        </w:trPr>
        <w:tc>
          <w:tcPr>
            <w:tcW w:w="1870" w:type="dxa"/>
          </w:tcPr>
          <w:p w14:paraId="1B9ECBED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601F886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04A7F3B7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A3D6E73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1C309BE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</w:tbl>
    <w:p w14:paraId="21814C71" w14:textId="77777777" w:rsidR="00B277FA" w:rsidRDefault="00B277FA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529FF211" w14:textId="77777777" w:rsidR="00B277FA" w:rsidRDefault="00B277F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hAnsi="Verdana"/>
          <w:color w:val="000000"/>
        </w:rPr>
        <w:br w:type="page"/>
      </w:r>
    </w:p>
    <w:p w14:paraId="138DFAAA" w14:textId="7652240E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Hobby(</w:t>
      </w:r>
      <w:proofErr w:type="spellStart"/>
      <w:r w:rsidR="00B277FA" w:rsidRPr="00B277FA">
        <w:rPr>
          <w:rFonts w:ascii="Verdana" w:hAnsi="Verdana"/>
          <w:color w:val="000000"/>
          <w:sz w:val="22"/>
          <w:szCs w:val="22"/>
        </w:rPr>
        <w:t>MemberId</w:t>
      </w:r>
      <w:proofErr w:type="spellEnd"/>
      <w:r w:rsidR="00B277FA" w:rsidRPr="00B277FA">
        <w:rPr>
          <w:rFonts w:ascii="Verdana" w:hAnsi="Verdana"/>
          <w:color w:val="000000"/>
          <w:sz w:val="22"/>
          <w:szCs w:val="22"/>
        </w:rPr>
        <w:t>, Hobby</w:t>
      </w:r>
      <w:r w:rsidR="00B277FA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="00B277FA" w:rsidRPr="00B277FA">
        <w:rPr>
          <w:rFonts w:ascii="Verdana" w:hAnsi="Verdana"/>
          <w:color w:val="000000"/>
          <w:sz w:val="22"/>
          <w:szCs w:val="22"/>
          <w:u w:val="single"/>
        </w:rPr>
        <w:t>HobbyId</w:t>
      </w:r>
      <w:proofErr w:type="spellEnd"/>
      <w:r w:rsidR="00B277FA">
        <w:rPr>
          <w:rFonts w:ascii="Verdana" w:hAnsi="Verdana"/>
          <w:color w:val="000000"/>
          <w:sz w:val="22"/>
          <w:szCs w:val="2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</w:tblGrid>
      <w:tr w:rsidR="00B277FA" w:rsidRPr="00986E5E" w14:paraId="6255A5CD" w14:textId="47019671" w:rsidTr="00B75F14">
        <w:tc>
          <w:tcPr>
            <w:tcW w:w="1870" w:type="dxa"/>
          </w:tcPr>
          <w:p w14:paraId="57BA6656" w14:textId="77777777" w:rsidR="00B277FA" w:rsidRPr="00986E5E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  <w:proofErr w:type="spellEnd"/>
          </w:p>
        </w:tc>
        <w:tc>
          <w:tcPr>
            <w:tcW w:w="1870" w:type="dxa"/>
          </w:tcPr>
          <w:p w14:paraId="24F4E72E" w14:textId="725B7E51" w:rsidR="00B277FA" w:rsidRPr="00986E5E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</w:t>
            </w:r>
          </w:p>
        </w:tc>
        <w:tc>
          <w:tcPr>
            <w:tcW w:w="1870" w:type="dxa"/>
          </w:tcPr>
          <w:p w14:paraId="22F546D1" w14:textId="40F58717" w:rsidR="00B277FA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HobbyId</w:t>
            </w:r>
            <w:proofErr w:type="spellEnd"/>
          </w:p>
        </w:tc>
      </w:tr>
      <w:tr w:rsidR="00B277FA" w14:paraId="649F0937" w14:textId="36AA8AA1" w:rsidTr="00B75F14">
        <w:tc>
          <w:tcPr>
            <w:tcW w:w="1870" w:type="dxa"/>
          </w:tcPr>
          <w:p w14:paraId="0AC69E5D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00B6170D" w14:textId="4331E55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</w:t>
            </w:r>
          </w:p>
        </w:tc>
        <w:tc>
          <w:tcPr>
            <w:tcW w:w="1870" w:type="dxa"/>
          </w:tcPr>
          <w:p w14:paraId="47952000" w14:textId="264C55B3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B277FA" w14:paraId="49DE6B81" w14:textId="3EF96DDA" w:rsidTr="00B75F14">
        <w:tc>
          <w:tcPr>
            <w:tcW w:w="1870" w:type="dxa"/>
          </w:tcPr>
          <w:p w14:paraId="4431655D" w14:textId="472EAAE5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360A72AF" w14:textId="056E9CCD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drink</w:t>
            </w:r>
          </w:p>
        </w:tc>
        <w:tc>
          <w:tcPr>
            <w:tcW w:w="1870" w:type="dxa"/>
          </w:tcPr>
          <w:p w14:paraId="01F81379" w14:textId="59806D6C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B277FA" w14:paraId="5B9F9E5C" w14:textId="250FC32E" w:rsidTr="00B75F14">
        <w:tc>
          <w:tcPr>
            <w:tcW w:w="1870" w:type="dxa"/>
          </w:tcPr>
          <w:p w14:paraId="74CF1C16" w14:textId="4947B99A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48756B3B" w14:textId="2817B4F6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Sleep</w:t>
            </w:r>
          </w:p>
        </w:tc>
        <w:tc>
          <w:tcPr>
            <w:tcW w:w="1870" w:type="dxa"/>
          </w:tcPr>
          <w:p w14:paraId="68BF745B" w14:textId="2EF2A752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</w:tr>
      <w:tr w:rsidR="00B277FA" w14:paraId="66BEA316" w14:textId="13DFC431" w:rsidTr="00B75F14">
        <w:trPr>
          <w:trHeight w:val="25"/>
        </w:trPr>
        <w:tc>
          <w:tcPr>
            <w:tcW w:w="1870" w:type="dxa"/>
          </w:tcPr>
          <w:p w14:paraId="158B06CB" w14:textId="1C384AA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008</w:t>
            </w:r>
          </w:p>
        </w:tc>
        <w:tc>
          <w:tcPr>
            <w:tcW w:w="1870" w:type="dxa"/>
          </w:tcPr>
          <w:p w14:paraId="11904548" w14:textId="712B9B00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</w:t>
            </w:r>
          </w:p>
        </w:tc>
        <w:tc>
          <w:tcPr>
            <w:tcW w:w="1870" w:type="dxa"/>
          </w:tcPr>
          <w:p w14:paraId="0A764C51" w14:textId="2E09BB86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</w:tr>
    </w:tbl>
    <w:p w14:paraId="06016658" w14:textId="18824145" w:rsidR="00B277FA" w:rsidRDefault="00B277FA" w:rsidP="00B277FA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Medal(</w:t>
      </w:r>
      <w:proofErr w:type="spellStart"/>
      <w:r w:rsidRPr="00B277FA">
        <w:rPr>
          <w:rFonts w:ascii="Verdana" w:hAnsi="Verdana"/>
          <w:color w:val="000000"/>
          <w:sz w:val="22"/>
          <w:szCs w:val="22"/>
        </w:rPr>
        <w:t>MemberId</w:t>
      </w:r>
      <w:proofErr w:type="spellEnd"/>
      <w:r w:rsidRPr="00B277FA">
        <w:rPr>
          <w:rFonts w:ascii="Verdana" w:hAnsi="Verdana"/>
          <w:color w:val="000000"/>
          <w:sz w:val="22"/>
          <w:szCs w:val="22"/>
        </w:rPr>
        <w:t xml:space="preserve">, </w:t>
      </w:r>
      <w:r>
        <w:rPr>
          <w:rFonts w:ascii="Verdana" w:hAnsi="Verdana"/>
          <w:color w:val="000000"/>
          <w:sz w:val="22"/>
          <w:szCs w:val="22"/>
        </w:rPr>
        <w:t xml:space="preserve">Medal, </w:t>
      </w:r>
      <w:proofErr w:type="spellStart"/>
      <w:r>
        <w:rPr>
          <w:rFonts w:ascii="Verdana" w:hAnsi="Verdana"/>
          <w:color w:val="000000"/>
          <w:sz w:val="22"/>
          <w:szCs w:val="22"/>
          <w:u w:val="single"/>
        </w:rPr>
        <w:t>Medal</w:t>
      </w:r>
      <w:r w:rsidRPr="00B277FA">
        <w:rPr>
          <w:rFonts w:ascii="Verdana" w:hAnsi="Verdana"/>
          <w:color w:val="000000"/>
          <w:sz w:val="22"/>
          <w:szCs w:val="22"/>
          <w:u w:val="single"/>
        </w:rPr>
        <w:t>Id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</w:tblGrid>
      <w:tr w:rsidR="00B277FA" w:rsidRPr="00986E5E" w14:paraId="5B62861B" w14:textId="77777777" w:rsidTr="00CF7079">
        <w:tc>
          <w:tcPr>
            <w:tcW w:w="1870" w:type="dxa"/>
          </w:tcPr>
          <w:p w14:paraId="7EBFFE7A" w14:textId="77777777" w:rsidR="00B277FA" w:rsidRPr="00986E5E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  <w:proofErr w:type="spellEnd"/>
          </w:p>
        </w:tc>
        <w:tc>
          <w:tcPr>
            <w:tcW w:w="1870" w:type="dxa"/>
          </w:tcPr>
          <w:p w14:paraId="26929D96" w14:textId="6D8F367E" w:rsidR="00B277FA" w:rsidRPr="00986E5E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Medal</w:t>
            </w:r>
          </w:p>
        </w:tc>
        <w:tc>
          <w:tcPr>
            <w:tcW w:w="1870" w:type="dxa"/>
          </w:tcPr>
          <w:p w14:paraId="61B4425B" w14:textId="5EF56447" w:rsidR="00B277FA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MedalId</w:t>
            </w:r>
            <w:proofErr w:type="spellEnd"/>
          </w:p>
        </w:tc>
      </w:tr>
      <w:tr w:rsidR="00B277FA" w14:paraId="7AD8B273" w14:textId="77777777" w:rsidTr="00CF7079">
        <w:tc>
          <w:tcPr>
            <w:tcW w:w="1870" w:type="dxa"/>
          </w:tcPr>
          <w:p w14:paraId="6DBFACF9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6D5BAD43" w14:textId="047D253E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gold</w:t>
            </w:r>
          </w:p>
        </w:tc>
        <w:tc>
          <w:tcPr>
            <w:tcW w:w="1870" w:type="dxa"/>
          </w:tcPr>
          <w:p w14:paraId="7112D740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B277FA" w14:paraId="751D657E" w14:textId="77777777" w:rsidTr="00CF7079">
        <w:tc>
          <w:tcPr>
            <w:tcW w:w="1870" w:type="dxa"/>
          </w:tcPr>
          <w:p w14:paraId="6642DDE3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2E472DE6" w14:textId="4964BDE1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silver</w:t>
            </w:r>
          </w:p>
        </w:tc>
        <w:tc>
          <w:tcPr>
            <w:tcW w:w="1870" w:type="dxa"/>
          </w:tcPr>
          <w:p w14:paraId="7BB8A1A0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B277FA" w14:paraId="54F0068C" w14:textId="77777777" w:rsidTr="00CF7079">
        <w:tc>
          <w:tcPr>
            <w:tcW w:w="1870" w:type="dxa"/>
          </w:tcPr>
          <w:p w14:paraId="03CB820C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3148AFCC" w14:textId="1D74D9A0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green</w:t>
            </w:r>
          </w:p>
        </w:tc>
        <w:tc>
          <w:tcPr>
            <w:tcW w:w="1870" w:type="dxa"/>
          </w:tcPr>
          <w:p w14:paraId="4C8CE9BE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</w:tr>
      <w:tr w:rsidR="00B277FA" w14:paraId="3A3C7973" w14:textId="77777777" w:rsidTr="00CF7079">
        <w:trPr>
          <w:trHeight w:val="25"/>
        </w:trPr>
        <w:tc>
          <w:tcPr>
            <w:tcW w:w="1870" w:type="dxa"/>
          </w:tcPr>
          <w:p w14:paraId="1738119D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008</w:t>
            </w:r>
          </w:p>
        </w:tc>
        <w:tc>
          <w:tcPr>
            <w:tcW w:w="1870" w:type="dxa"/>
          </w:tcPr>
          <w:p w14:paraId="5D0864F6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</w:t>
            </w:r>
          </w:p>
        </w:tc>
        <w:tc>
          <w:tcPr>
            <w:tcW w:w="1870" w:type="dxa"/>
          </w:tcPr>
          <w:p w14:paraId="261622A9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</w:tr>
    </w:tbl>
    <w:p w14:paraId="50D61BDC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6F34A78D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346360A8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6FC0B5E7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Reasonable relation schema: three relations used</w:t>
      </w:r>
    </w:p>
    <w:p w14:paraId="4F0F5707" w14:textId="77777777" w:rsidR="00986E5E" w:rsidRDefault="00986E5E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Member(</w:t>
      </w:r>
      <w:proofErr w:type="spellStart"/>
      <w:r>
        <w:rPr>
          <w:rFonts w:ascii="Verdana" w:hAnsi="Verdana"/>
          <w:color w:val="000000"/>
          <w:u w:val="single"/>
        </w:rPr>
        <w:t>MemberId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ScreenName</w:t>
      </w:r>
      <w:proofErr w:type="spellEnd"/>
      <w:r>
        <w:rPr>
          <w:rFonts w:ascii="Verdana" w:hAnsi="Verdana"/>
          <w:color w:val="000000"/>
        </w:rPr>
        <w:t>):</w:t>
      </w:r>
    </w:p>
    <w:p w14:paraId="1A8A87FA" w14:textId="77777777" w:rsidR="00986E5E" w:rsidRDefault="00986E5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[2] </w:t>
      </w:r>
      <w:proofErr w:type="spellStart"/>
      <w:r>
        <w:rPr>
          <w:rStyle w:val="Emphasis"/>
          <w:rFonts w:ascii="Verdana" w:hAnsi="Verdana"/>
          <w:color w:val="000000"/>
        </w:rPr>
        <w:t>ScreenName</w:t>
      </w:r>
      <w:proofErr w:type="spellEnd"/>
    </w:p>
    <w:p w14:paraId="4F8F52E4" w14:textId="77777777" w:rsidR="00986E5E" w:rsidRDefault="00986E5E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Hobby(</w:t>
      </w:r>
      <w:proofErr w:type="spellStart"/>
      <w:r>
        <w:rPr>
          <w:rFonts w:ascii="Verdana" w:hAnsi="Verdana"/>
          <w:color w:val="000000"/>
          <w:u w:val="single"/>
        </w:rPr>
        <w:t>HobbyId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Hobby):</w:t>
      </w:r>
    </w:p>
    <w:p w14:paraId="486BE333" w14:textId="77777777" w:rsidR="00986E5E" w:rsidRDefault="00986E5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</w:t>
      </w:r>
    </w:p>
    <w:p w14:paraId="6DF7E45B" w14:textId="77777777" w:rsidR="00986E5E" w:rsidRDefault="00986E5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Member(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5A00662D" w14:textId="77777777" w:rsidR="00986E5E" w:rsidRDefault="00986E5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5C5CB492" w14:textId="77777777" w:rsidR="00986E5E" w:rsidRDefault="00986E5E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Medal(</w:t>
      </w:r>
      <w:proofErr w:type="spellStart"/>
      <w:r>
        <w:rPr>
          <w:rFonts w:ascii="Verdana" w:hAnsi="Verdana"/>
          <w:color w:val="000000"/>
          <w:u w:val="single"/>
        </w:rPr>
        <w:t>MedalId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Medal):</w:t>
      </w:r>
    </w:p>
    <w:p w14:paraId="6B883847" w14:textId="77777777" w:rsidR="00986E5E" w:rsidRDefault="00986E5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Medal.</w:t>
      </w:r>
    </w:p>
    <w:p w14:paraId="63E3E391" w14:textId="77777777" w:rsidR="00986E5E" w:rsidRDefault="00986E5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Member(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389E218B" w14:textId="77777777" w:rsidR="00986E5E" w:rsidRDefault="00986E5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2579B29B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All columns in the tables above are not nullable.</w:t>
      </w:r>
    </w:p>
    <w:p w14:paraId="779DE0C3" w14:textId="77777777" w:rsidR="00986E5E" w:rsidRDefault="00986E5E" w:rsidP="00986E5E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1A2BB73B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Secondary:</w:t>
      </w:r>
    </w:p>
    <w:p w14:paraId="1A211CFD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ATT3.</w:t>
      </w:r>
      <w:r>
        <w:rPr>
          <w:rFonts w:ascii="Verdana" w:hAnsi="Verdana"/>
          <w:color w:val="000000"/>
          <w:sz w:val="22"/>
          <w:szCs w:val="22"/>
        </w:rPr>
        <w:t> </w:t>
      </w:r>
      <w:r w:rsidRPr="00B277FA">
        <w:rPr>
          <w:rFonts w:ascii="Verdana" w:hAnsi="Verdana"/>
          <w:color w:val="000000"/>
          <w:sz w:val="22"/>
          <w:szCs w:val="22"/>
          <w:highlight w:val="yellow"/>
        </w:rPr>
        <w:t>If the multiplicity of an attribute is specified, to handle the case of 0</w:t>
      </w:r>
      <w:r>
        <w:rPr>
          <w:rFonts w:ascii="Verdana" w:hAnsi="Verdana"/>
          <w:color w:val="000000"/>
          <w:sz w:val="22"/>
          <w:szCs w:val="22"/>
        </w:rPr>
        <w:t>:</w:t>
      </w:r>
    </w:p>
    <w:p w14:paraId="0361E57D" w14:textId="77777777" w:rsidR="004E4F05" w:rsidRDefault="004E4F0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0 is allowed in the UML model (</w:t>
      </w:r>
      <w:proofErr w:type="spellStart"/>
      <w:r>
        <w:rPr>
          <w:rFonts w:ascii="Verdana" w:hAnsi="Verdana"/>
          <w:color w:val="000000"/>
        </w:rPr>
        <w:t>e.g</w:t>
      </w:r>
      <w:proofErr w:type="spellEnd"/>
      <w:r>
        <w:rPr>
          <w:rFonts w:ascii="Verdana" w:hAnsi="Verdana"/>
          <w:color w:val="000000"/>
        </w:rPr>
        <w:t xml:space="preserve">,. 0..1, 0..* in the UML class diagram), the attribute </w:t>
      </w:r>
      <w:r w:rsidRPr="00F64E01">
        <w:rPr>
          <w:rFonts w:ascii="Verdana" w:hAnsi="Verdana"/>
          <w:color w:val="000000"/>
          <w:highlight w:val="yellow"/>
        </w:rPr>
        <w:t>is nullable</w:t>
      </w:r>
      <w:r>
        <w:rPr>
          <w:rFonts w:ascii="Verdana" w:hAnsi="Verdana"/>
          <w:color w:val="000000"/>
        </w:rPr>
        <w:t xml:space="preserve">. Add the </w:t>
      </w:r>
      <w:r w:rsidRPr="00F64E01">
        <w:rPr>
          <w:rFonts w:ascii="Verdana" w:hAnsi="Verdana"/>
          <w:color w:val="000000"/>
          <w:highlight w:val="yellow"/>
        </w:rPr>
        <w:t>NULL specifier</w:t>
      </w:r>
      <w:r>
        <w:rPr>
          <w:rFonts w:ascii="Verdana" w:hAnsi="Verdana"/>
          <w:color w:val="000000"/>
        </w:rPr>
        <w:t xml:space="preserve"> in the column definition in the RDBMS. (NULL is usually the default)</w:t>
      </w:r>
    </w:p>
    <w:p w14:paraId="5DAD9C23" w14:textId="77777777" w:rsidR="004E4F05" w:rsidRDefault="004E4F0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0 is not allowed, add the NOT NULL specifier in the column definition.</w:t>
      </w:r>
    </w:p>
    <w:p w14:paraId="684BDF9A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ATT4. </w:t>
      </w:r>
      <w:r>
        <w:rPr>
          <w:rFonts w:ascii="Verdana" w:hAnsi="Verdana"/>
          <w:color w:val="000000"/>
          <w:sz w:val="22"/>
          <w:szCs w:val="22"/>
        </w:rPr>
        <w:t xml:space="preserve">The </w:t>
      </w:r>
      <w:r w:rsidRPr="00F64E01">
        <w:rPr>
          <w:rFonts w:ascii="Verdana" w:hAnsi="Verdana"/>
          <w:color w:val="000000"/>
          <w:sz w:val="22"/>
          <w:szCs w:val="22"/>
          <w:highlight w:val="yellow"/>
        </w:rPr>
        <w:t>default value</w:t>
      </w:r>
      <w:r>
        <w:rPr>
          <w:rFonts w:ascii="Verdana" w:hAnsi="Verdana"/>
          <w:color w:val="000000"/>
          <w:sz w:val="22"/>
          <w:szCs w:val="22"/>
        </w:rPr>
        <w:t xml:space="preserve"> of an attribute may be directly implemented in SQL DDL.</w:t>
      </w:r>
    </w:p>
    <w:p w14:paraId="41CDFE92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F64E01">
        <w:rPr>
          <w:rStyle w:val="Strong"/>
          <w:rFonts w:ascii="Verdana" w:hAnsi="Verdana"/>
          <w:color w:val="000000"/>
          <w:sz w:val="22"/>
          <w:szCs w:val="22"/>
          <w:highlight w:val="yellow"/>
        </w:rPr>
        <w:t>ATT5.</w:t>
      </w:r>
      <w:r w:rsidRPr="00F64E01">
        <w:rPr>
          <w:rFonts w:ascii="Verdana" w:hAnsi="Verdana"/>
          <w:color w:val="000000"/>
          <w:sz w:val="22"/>
          <w:szCs w:val="22"/>
          <w:highlight w:val="yellow"/>
        </w:rPr>
        <w:t> Data type</w:t>
      </w:r>
      <w:r>
        <w:rPr>
          <w:rFonts w:ascii="Verdana" w:hAnsi="Verdana"/>
          <w:color w:val="000000"/>
          <w:sz w:val="22"/>
          <w:szCs w:val="22"/>
        </w:rPr>
        <w:t xml:space="preserve"> mapping should be handled adequately, effectively and consistently.</w:t>
      </w:r>
    </w:p>
    <w:p w14:paraId="16AC08E6" w14:textId="77777777" w:rsidR="004E4F05" w:rsidRDefault="004E4F0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later modeling phases, one may use SQL data types of the targeted DBMS in the class diagram.</w:t>
      </w:r>
    </w:p>
    <w:p w14:paraId="60DE1B92" w14:textId="77777777" w:rsidR="004E4F05" w:rsidRDefault="004E4F0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available, consider using user-defined data types in the targeted DBMS.</w:t>
      </w:r>
    </w:p>
    <w:p w14:paraId="43D49CD6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4E918DB1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UML for </w:t>
      </w:r>
      <w:proofErr w:type="spellStart"/>
      <w:r>
        <w:rPr>
          <w:rFonts w:ascii="Verdana" w:hAnsi="Verdana"/>
          <w:color w:val="000000"/>
          <w:sz w:val="22"/>
          <w:szCs w:val="22"/>
        </w:rPr>
        <w:t>toyu.student</w:t>
      </w:r>
      <w:proofErr w:type="spellEnd"/>
      <w:r>
        <w:rPr>
          <w:rFonts w:ascii="Verdana" w:hAnsi="Verdana"/>
          <w:color w:val="000000"/>
          <w:sz w:val="22"/>
          <w:szCs w:val="22"/>
        </w:rPr>
        <w:t>:</w:t>
      </w:r>
    </w:p>
    <w:p w14:paraId="40F591DF" w14:textId="60722F4F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97DA4BD" wp14:editId="1925F69A">
            <wp:extent cx="3809365" cy="2476500"/>
            <wp:effectExtent l="0" t="0" r="635" b="0"/>
            <wp:docPr id="1490657326" name="Picture 8" descr="A diagram of a stu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57326" name="Picture 8" descr="A diagram of a stud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9F84C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4E4F05" w14:paraId="0D02364D" w14:textId="77777777" w:rsidTr="004E4F0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E73EBE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5EF5A3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Student(</w:t>
            </w:r>
            <w:proofErr w:type="spellStart"/>
            <w:r>
              <w:rPr>
                <w:rStyle w:val="Emphasis"/>
                <w:rFonts w:ascii="Verdana" w:hAnsi="Verdana"/>
                <w:u w:val="single"/>
              </w:rPr>
              <w:t>StuId</w:t>
            </w:r>
            <w:proofErr w:type="spellEnd"/>
            <w:r>
              <w:rPr>
                <w:rStyle w:val="Emphasis"/>
                <w:rFonts w:ascii="Verdana" w:hAnsi="Verdana"/>
              </w:rPr>
              <w:t xml:space="preserve">, </w:t>
            </w:r>
            <w:proofErr w:type="spellStart"/>
            <w:r>
              <w:rPr>
                <w:rStyle w:val="Emphasis"/>
                <w:rFonts w:ascii="Verdana" w:hAnsi="Verdana"/>
              </w:rPr>
              <w:t>fname</w:t>
            </w:r>
            <w:proofErr w:type="spellEnd"/>
            <w:r>
              <w:rPr>
                <w:rStyle w:val="Emphasis"/>
                <w:rFonts w:ascii="Verdana" w:hAnsi="Verdana"/>
              </w:rPr>
              <w:t xml:space="preserve">, </w:t>
            </w:r>
            <w:proofErr w:type="spellStart"/>
            <w:r>
              <w:rPr>
                <w:rStyle w:val="Emphasis"/>
                <w:rFonts w:ascii="Verdana" w:hAnsi="Verdana"/>
              </w:rPr>
              <w:t>lname</w:t>
            </w:r>
            <w:proofErr w:type="spellEnd"/>
            <w:r>
              <w:rPr>
                <w:rFonts w:ascii="Verdana" w:hAnsi="Verdana"/>
              </w:rPr>
              <w:t>, major, minor, </w:t>
            </w:r>
            <w:r>
              <w:rPr>
                <w:rStyle w:val="Emphasis"/>
                <w:rFonts w:ascii="Verdana" w:hAnsi="Verdana"/>
              </w:rPr>
              <w:t>ach</w:t>
            </w:r>
            <w:r>
              <w:rPr>
                <w:rFonts w:ascii="Verdana" w:hAnsi="Verdana"/>
              </w:rPr>
              <w:t>, advisor)</w:t>
            </w:r>
          </w:p>
        </w:tc>
      </w:tr>
      <w:tr w:rsidR="004E4F05" w14:paraId="5D6753D1" w14:textId="77777777" w:rsidTr="004E4F0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E9D169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136DC8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</w:p>
        </w:tc>
      </w:tr>
      <w:tr w:rsidR="004E4F05" w14:paraId="70A78D01" w14:textId="77777777" w:rsidTr="004E4F0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0761AD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3B0124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major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), [2] minor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), [3] advisor references faculty(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4E4F05" w14:paraId="71A466B5" w14:textId="77777777" w:rsidTr="004E4F0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D951C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232738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major, minor, advisor, </w:t>
            </w:r>
            <w:r>
              <w:rPr>
                <w:rStyle w:val="Emphasis"/>
                <w:rFonts w:ascii="Verdana" w:hAnsi="Verdana"/>
              </w:rPr>
              <w:t>ach</w:t>
            </w:r>
          </w:p>
        </w:tc>
      </w:tr>
      <w:tr w:rsidR="004E4F05" w14:paraId="79798AB2" w14:textId="77777777" w:rsidTr="004E4F0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052603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902F76" w14:textId="77777777" w:rsidR="004E4F05" w:rsidRDefault="004E4F0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</w:p>
        </w:tc>
      </w:tr>
      <w:tr w:rsidR="004E4F05" w14:paraId="1CB96FFB" w14:textId="77777777" w:rsidTr="004E4F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CABDC8" w14:textId="77777777" w:rsidR="004E4F05" w:rsidRDefault="004E4F0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DF89E1" w14:textId="77777777" w:rsidR="004E4F05" w:rsidRDefault="004E4F0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1109B1C0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in SQL (with more implementation details):</w:t>
      </w:r>
    </w:p>
    <w:p w14:paraId="3BF4C3C1" w14:textId="77777777" w:rsidR="004E4F05" w:rsidRDefault="004E4F05" w:rsidP="004E4F05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Student    (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INT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major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    minor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ach: accumulated credit hours, including transferred credits.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ach          INTEGER(3) NULL DEFAULT 0,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advisor      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Student_stuId_pk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PRIMARY KEY(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an artificial example of a CHECK constraint.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Student_ach_cc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CHECK ((ach&gt;=0) AND (ach &lt; 250)),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Student_major_fk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(major)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Department(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Student_minor_fk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(minor)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Department(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Student_advisor_fk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(advisor)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Faculty(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38069503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F8F5C05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Multi-valued attributes: consider the class Member with the following attributes:</w:t>
      </w:r>
    </w:p>
    <w:p w14:paraId="69CA140A" w14:textId="77777777" w:rsidR="004E4F05" w:rsidRDefault="004E4F0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Member_Id</w:t>
      </w:r>
      <w:proofErr w:type="spellEnd"/>
      <w:r>
        <w:rPr>
          <w:rFonts w:ascii="Verdana" w:hAnsi="Verdana"/>
          <w:color w:val="000000"/>
        </w:rPr>
        <w:t>: &lt;&lt;PK&gt;&gt;</w:t>
      </w:r>
    </w:p>
    <w:p w14:paraId="086FB6F3" w14:textId="77777777" w:rsidR="004E4F05" w:rsidRDefault="004E4F0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Member_Screen</w:t>
      </w:r>
      <w:proofErr w:type="spellEnd"/>
      <w:r>
        <w:rPr>
          <w:rFonts w:ascii="Verdana" w:hAnsi="Verdana"/>
          <w:color w:val="000000"/>
        </w:rPr>
        <w:t>]Name &lt;&lt;unique&gt;&gt;</w:t>
      </w:r>
    </w:p>
    <w:p w14:paraId="40CA50A9" w14:textId="77777777" w:rsidR="004E4F05" w:rsidRDefault="004E4F0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Hobbies[0..*]</w:t>
      </w:r>
    </w:p>
    <w:p w14:paraId="2C8528B4" w14:textId="77777777" w:rsidR="004E4F05" w:rsidRDefault="004E4F0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Medals[0..*]</w:t>
      </w:r>
    </w:p>
    <w:p w14:paraId="0B775BE8" w14:textId="10F7F99D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425C2BF" wp14:editId="68FE9A57">
            <wp:extent cx="2858135" cy="1285875"/>
            <wp:effectExtent l="0" t="0" r="0" b="9525"/>
            <wp:docPr id="940192902" name="Picture 7" descr="A yellow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92902" name="Picture 7" descr="A yellow car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D96F0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Reasonable relation schema: three relations used</w:t>
      </w:r>
    </w:p>
    <w:p w14:paraId="0D647638" w14:textId="77777777" w:rsidR="004E4F05" w:rsidRDefault="004E4F0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Member(</w:t>
      </w:r>
      <w:proofErr w:type="spellStart"/>
      <w:r>
        <w:rPr>
          <w:rFonts w:ascii="Verdana" w:hAnsi="Verdana"/>
          <w:color w:val="000000"/>
          <w:u w:val="single"/>
        </w:rPr>
        <w:t>MemberId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ScreenName</w:t>
      </w:r>
      <w:proofErr w:type="spellEnd"/>
      <w:r>
        <w:rPr>
          <w:rFonts w:ascii="Verdana" w:hAnsi="Verdana"/>
          <w:color w:val="000000"/>
        </w:rPr>
        <w:t>):</w:t>
      </w:r>
    </w:p>
    <w:p w14:paraId="6217EDBA" w14:textId="77777777" w:rsidR="004E4F05" w:rsidRDefault="004E4F0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[2] </w:t>
      </w:r>
      <w:proofErr w:type="spellStart"/>
      <w:r>
        <w:rPr>
          <w:rStyle w:val="Emphasis"/>
          <w:rFonts w:ascii="Verdana" w:hAnsi="Verdana"/>
          <w:color w:val="000000"/>
        </w:rPr>
        <w:t>ScreenName</w:t>
      </w:r>
      <w:proofErr w:type="spellEnd"/>
    </w:p>
    <w:p w14:paraId="4B07D8EE" w14:textId="77777777" w:rsidR="004E4F05" w:rsidRDefault="004E4F0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Hobby(</w:t>
      </w:r>
      <w:proofErr w:type="spellStart"/>
      <w:r>
        <w:rPr>
          <w:rFonts w:ascii="Verdana" w:hAnsi="Verdana"/>
          <w:color w:val="000000"/>
          <w:u w:val="single"/>
        </w:rPr>
        <w:t>HobbyId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Hobby):</w:t>
      </w:r>
    </w:p>
    <w:p w14:paraId="0719EC92" w14:textId="77777777" w:rsidR="004E4F05" w:rsidRDefault="004E4F0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</w:t>
      </w:r>
    </w:p>
    <w:p w14:paraId="089542CE" w14:textId="77777777" w:rsidR="004E4F05" w:rsidRDefault="004E4F0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Member(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6130A14A" w14:textId="77777777" w:rsidR="004E4F05" w:rsidRDefault="004E4F0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21A88686" w14:textId="77777777" w:rsidR="004E4F05" w:rsidRDefault="004E4F0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Medal(</w:t>
      </w:r>
      <w:proofErr w:type="spellStart"/>
      <w:r>
        <w:rPr>
          <w:rFonts w:ascii="Verdana" w:hAnsi="Verdana"/>
          <w:color w:val="000000"/>
          <w:u w:val="single"/>
        </w:rPr>
        <w:t>MedalId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Medal):</w:t>
      </w:r>
    </w:p>
    <w:p w14:paraId="593D9912" w14:textId="77777777" w:rsidR="004E4F05" w:rsidRDefault="004E4F0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Medal.</w:t>
      </w:r>
    </w:p>
    <w:p w14:paraId="2B2631F0" w14:textId="77777777" w:rsidR="004E4F05" w:rsidRDefault="004E4F0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Member(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73569B54" w14:textId="77777777" w:rsidR="004E4F05" w:rsidRDefault="004E4F0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5C91C8DE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All columns in the tables above are not nullable.</w:t>
      </w:r>
    </w:p>
    <w:p w14:paraId="5FD3E774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F64E01">
        <w:rPr>
          <w:rStyle w:val="Strong"/>
          <w:rFonts w:ascii="Verdana" w:hAnsi="Verdana"/>
          <w:color w:val="000000"/>
          <w:sz w:val="22"/>
          <w:szCs w:val="22"/>
          <w:highlight w:val="yellow"/>
        </w:rPr>
        <w:lastRenderedPageBreak/>
        <w:t>ATT6.</w:t>
      </w:r>
      <w:r>
        <w:rPr>
          <w:rFonts w:ascii="Verdana" w:hAnsi="Verdana"/>
          <w:color w:val="000000"/>
          <w:sz w:val="22"/>
          <w:szCs w:val="22"/>
        </w:rPr>
        <w:t> A single-valued attribute of a </w:t>
      </w:r>
      <w:r>
        <w:rPr>
          <w:rStyle w:val="Emphasis"/>
          <w:rFonts w:ascii="Verdana" w:hAnsi="Verdana"/>
          <w:color w:val="000000"/>
          <w:sz w:val="22"/>
          <w:szCs w:val="22"/>
        </w:rPr>
        <w:t>composite</w:t>
      </w:r>
      <w:r>
        <w:rPr>
          <w:rFonts w:ascii="Verdana" w:hAnsi="Verdana"/>
          <w:color w:val="000000"/>
          <w:sz w:val="22"/>
          <w:szCs w:val="22"/>
        </w:rPr>
        <w:t> data type (such as set, list, array) can be mapped in various ways.</w:t>
      </w:r>
    </w:p>
    <w:p w14:paraId="5F63422D" w14:textId="77777777" w:rsidR="004E4F05" w:rsidRDefault="004E4F0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there is an comparable composite data type in the targeted DBMS, it can be implemented as an attribute of that data type in the relation.</w:t>
      </w:r>
    </w:p>
    <w:p w14:paraId="7DEEADE8" w14:textId="77777777" w:rsidR="004E4F05" w:rsidRDefault="004E4F05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will no longer be in the first normal form.</w:t>
      </w:r>
    </w:p>
    <w:p w14:paraId="48929D42" w14:textId="77777777" w:rsidR="004E4F05" w:rsidRDefault="004E4F05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Care should be taken in handling the difference in data type mapping.</w:t>
      </w:r>
    </w:p>
    <w:p w14:paraId="3BA7D01B" w14:textId="77777777" w:rsidR="004E4F05" w:rsidRDefault="004E4F0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Otherwise, regard the attribute as a multi-valued attribute and apply rule ATT2.</w:t>
      </w:r>
    </w:p>
    <w:p w14:paraId="2FE78190" w14:textId="39888C66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ATT7.</w:t>
      </w:r>
      <w:r>
        <w:rPr>
          <w:rFonts w:ascii="Verdana" w:hAnsi="Verdana"/>
          <w:color w:val="000000"/>
          <w:sz w:val="22"/>
          <w:szCs w:val="22"/>
        </w:rPr>
        <w:t xml:space="preserve"> For a </w:t>
      </w:r>
      <w:r w:rsidRPr="00F64E01">
        <w:rPr>
          <w:rFonts w:ascii="Verdana" w:hAnsi="Verdana"/>
          <w:color w:val="000000"/>
          <w:sz w:val="22"/>
          <w:szCs w:val="22"/>
          <w:highlight w:val="yellow"/>
        </w:rPr>
        <w:t>derived</w:t>
      </w:r>
      <w:r>
        <w:rPr>
          <w:rFonts w:ascii="Verdana" w:hAnsi="Verdana"/>
          <w:color w:val="000000"/>
          <w:sz w:val="22"/>
          <w:szCs w:val="22"/>
        </w:rPr>
        <w:t xml:space="preserve"> attribute A</w:t>
      </w:r>
      <w:r w:rsidR="00F64E01">
        <w:rPr>
          <w:rFonts w:ascii="Verdana" w:hAnsi="Verdana"/>
          <w:color w:val="000000"/>
          <w:sz w:val="22"/>
          <w:szCs w:val="22"/>
        </w:rPr>
        <w:t xml:space="preserve"> &lt;&lt;derived&gt;&gt;</w:t>
      </w:r>
      <w:r>
        <w:rPr>
          <w:rFonts w:ascii="Verdana" w:hAnsi="Verdana"/>
          <w:color w:val="000000"/>
          <w:sz w:val="22"/>
          <w:szCs w:val="22"/>
        </w:rPr>
        <w:t>:</w:t>
      </w:r>
      <w:r w:rsidR="00F64E01">
        <w:rPr>
          <w:rFonts w:ascii="Verdana" w:hAnsi="Verdana"/>
          <w:color w:val="000000"/>
          <w:sz w:val="22"/>
          <w:szCs w:val="22"/>
        </w:rPr>
        <w:t xml:space="preserve"> values are derived/computed. They are not independent.</w:t>
      </w:r>
    </w:p>
    <w:p w14:paraId="11B7AA3D" w14:textId="3E3A46C0" w:rsidR="00F64E01" w:rsidRDefault="00F64E01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E.g. Age &lt;- </w:t>
      </w:r>
      <w:proofErr w:type="spellStart"/>
      <w:r>
        <w:rPr>
          <w:rFonts w:ascii="Verdana" w:hAnsi="Verdana"/>
          <w:color w:val="000000"/>
          <w:sz w:val="22"/>
          <w:szCs w:val="22"/>
        </w:rPr>
        <w:t>DoB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; Full Name &lt;- </w:t>
      </w:r>
      <w:proofErr w:type="spellStart"/>
      <w:r>
        <w:rPr>
          <w:rFonts w:ascii="Verdana" w:hAnsi="Verdana"/>
          <w:color w:val="000000"/>
          <w:sz w:val="22"/>
          <w:szCs w:val="22"/>
        </w:rPr>
        <w:t>LName</w:t>
      </w:r>
      <w:proofErr w:type="spellEnd"/>
      <w:r>
        <w:rPr>
          <w:rFonts w:ascii="Verdana" w:hAnsi="Verdana"/>
          <w:color w:val="000000"/>
          <w:sz w:val="22"/>
          <w:szCs w:val="22"/>
        </w:rPr>
        <w:t>, FName; GPA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64E01" w14:paraId="0197C5A0" w14:textId="77777777" w:rsidTr="00F64E01">
        <w:tc>
          <w:tcPr>
            <w:tcW w:w="3116" w:type="dxa"/>
          </w:tcPr>
          <w:p w14:paraId="0E96247E" w14:textId="4F53794F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StId</w:t>
            </w:r>
          </w:p>
        </w:tc>
        <w:tc>
          <w:tcPr>
            <w:tcW w:w="3117" w:type="dxa"/>
          </w:tcPr>
          <w:p w14:paraId="3102B281" w14:textId="29D390EC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color w:val="000000"/>
                <w:sz w:val="22"/>
                <w:szCs w:val="22"/>
              </w:rPr>
              <w:t>LName</w:t>
            </w:r>
            <w:proofErr w:type="spellEnd"/>
          </w:p>
        </w:tc>
        <w:tc>
          <w:tcPr>
            <w:tcW w:w="3117" w:type="dxa"/>
          </w:tcPr>
          <w:p w14:paraId="4F86CDF3" w14:textId="6D85A5E0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GPA</w:t>
            </w:r>
          </w:p>
        </w:tc>
      </w:tr>
      <w:tr w:rsidR="00F64E01" w14:paraId="30BA36E3" w14:textId="77777777" w:rsidTr="00F64E01">
        <w:tc>
          <w:tcPr>
            <w:tcW w:w="3116" w:type="dxa"/>
          </w:tcPr>
          <w:p w14:paraId="36853AEE" w14:textId="285059B8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S1</w:t>
            </w:r>
          </w:p>
        </w:tc>
        <w:tc>
          <w:tcPr>
            <w:tcW w:w="3117" w:type="dxa"/>
          </w:tcPr>
          <w:p w14:paraId="303291F5" w14:textId="77777777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3117" w:type="dxa"/>
          </w:tcPr>
          <w:p w14:paraId="1F162C9D" w14:textId="2F92DA35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4.00</w:t>
            </w:r>
          </w:p>
        </w:tc>
      </w:tr>
    </w:tbl>
    <w:p w14:paraId="5F623E6A" w14:textId="77777777" w:rsidR="004E4F05" w:rsidRDefault="004E4F0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be implemented and stored as an attribute of the relation.</w:t>
      </w:r>
    </w:p>
    <w:p w14:paraId="57013ED3" w14:textId="77777777" w:rsidR="004E4F05" w:rsidRDefault="004E4F05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Mechanisms, such as triggers or stored procedures, should be used to ensure data consistency. That is the derived column should be consistent with the data that derives its value.</w:t>
      </w:r>
    </w:p>
    <w:p w14:paraId="65D40815" w14:textId="77777777" w:rsidR="004E4F05" w:rsidRDefault="004E4F0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may not be stored as a column directly in any relation.</w:t>
      </w:r>
    </w:p>
    <w:p w14:paraId="1246E8E5" w14:textId="77777777" w:rsidR="004E4F05" w:rsidRDefault="004E4F05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Mechanisms, such as virtual columns, views or stored functions, may be used to provide standard access to the derived attributes.</w:t>
      </w:r>
    </w:p>
    <w:p w14:paraId="456155CF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4225BE04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 class Rectangle has three attributes:</w:t>
      </w:r>
    </w:p>
    <w:p w14:paraId="3CF774CC" w14:textId="77777777" w:rsidR="004E4F05" w:rsidRDefault="004E4F0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Length</w:t>
      </w:r>
    </w:p>
    <w:p w14:paraId="7C488BAD" w14:textId="77777777" w:rsidR="004E4F05" w:rsidRDefault="004E4F0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Width</w:t>
      </w:r>
    </w:p>
    <w:p w14:paraId="06235653" w14:textId="77777777" w:rsidR="004E4F05" w:rsidRDefault="004E4F0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\Area or &lt;&lt;derived&gt;&gt;: derived.</w:t>
      </w:r>
    </w:p>
    <w:p w14:paraId="14B365FA" w14:textId="50174219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7ACFC4A" wp14:editId="658590F7">
            <wp:extent cx="2476500" cy="1236980"/>
            <wp:effectExtent l="0" t="0" r="0" b="1270"/>
            <wp:docPr id="1245488239" name="Picture 6" descr="A rectangular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88239" name="Picture 6" descr="A rectangular yellow rectangl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BE7A9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may the relational schema look like?</w:t>
      </w:r>
    </w:p>
    <w:p w14:paraId="7DD30EF0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One solution:</w:t>
      </w:r>
    </w:p>
    <w:p w14:paraId="24F11782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Rectangle(</w:t>
      </w:r>
      <w:proofErr w:type="spellStart"/>
      <w:r>
        <w:rPr>
          <w:rFonts w:ascii="Verdana" w:hAnsi="Verdana"/>
          <w:color w:val="000000"/>
          <w:sz w:val="22"/>
          <w:szCs w:val="22"/>
        </w:rPr>
        <w:t>RectangleId</w:t>
      </w:r>
      <w:proofErr w:type="spellEnd"/>
      <w:r>
        <w:rPr>
          <w:rFonts w:ascii="Verdana" w:hAnsi="Verdana"/>
          <w:color w:val="000000"/>
          <w:sz w:val="22"/>
          <w:szCs w:val="22"/>
        </w:rPr>
        <w:t>, Length, Width)</w:t>
      </w:r>
    </w:p>
    <w:p w14:paraId="501F95B1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 xml:space="preserve">with a view </w:t>
      </w:r>
      <w:proofErr w:type="spellStart"/>
      <w:r>
        <w:rPr>
          <w:rFonts w:ascii="Verdana" w:hAnsi="Verdana"/>
          <w:color w:val="000000"/>
          <w:sz w:val="22"/>
          <w:szCs w:val="22"/>
        </w:rPr>
        <w:t>Rect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define as</w:t>
      </w:r>
    </w:p>
    <w:p w14:paraId="66BE7B5E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select </w:t>
      </w:r>
      <w:proofErr w:type="spellStart"/>
      <w:r>
        <w:rPr>
          <w:rFonts w:ascii="Verdana" w:hAnsi="Verdana"/>
          <w:color w:val="000000"/>
          <w:sz w:val="22"/>
          <w:szCs w:val="22"/>
        </w:rPr>
        <w:t>RectangleId</w:t>
      </w:r>
      <w:proofErr w:type="spellEnd"/>
      <w:r>
        <w:rPr>
          <w:rFonts w:ascii="Verdana" w:hAnsi="Verdana"/>
          <w:color w:val="000000"/>
          <w:sz w:val="22"/>
          <w:szCs w:val="22"/>
        </w:rPr>
        <w:t>, Length, Width, Length * Width as Area</w:t>
      </w:r>
      <w:r>
        <w:rPr>
          <w:rFonts w:ascii="Verdana" w:hAnsi="Verdana"/>
          <w:color w:val="000000"/>
          <w:sz w:val="22"/>
          <w:szCs w:val="22"/>
        </w:rPr>
        <w:br/>
        <w:t>from Rectangle;</w:t>
      </w:r>
    </w:p>
    <w:p w14:paraId="348FBDB6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Alternatively, using</w:t>
      </w:r>
      <w:r>
        <w:rPr>
          <w:rStyle w:val="Emphasis5"/>
          <w:rFonts w:ascii="Verdana" w:hAnsi="Verdana"/>
          <w:i/>
          <w:iCs/>
          <w:color w:val="FF3333"/>
          <w:sz w:val="22"/>
          <w:szCs w:val="22"/>
        </w:rPr>
        <w:t> virtual</w:t>
      </w:r>
      <w:r>
        <w:rPr>
          <w:rFonts w:ascii="Verdana" w:hAnsi="Verdana"/>
          <w:color w:val="000000"/>
          <w:sz w:val="22"/>
          <w:szCs w:val="22"/>
        </w:rPr>
        <w:t> column: a column that is computed in real-time by an expression and not stored.</w:t>
      </w:r>
    </w:p>
    <w:p w14:paraId="096DAC90" w14:textId="77777777" w:rsidR="004E4F05" w:rsidRDefault="004E4F05" w:rsidP="004E4F05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or replace TABLE rectangle (</w:t>
      </w:r>
      <w:r>
        <w:rPr>
          <w:rFonts w:ascii="Courier New" w:hAnsi="Courier New" w:cs="Courier New"/>
          <w:color w:val="000000"/>
          <w:sz w:val="22"/>
          <w:szCs w:val="22"/>
        </w:rPr>
        <w:br/>
        <w:t>  width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height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area DOUBLE AS (width * height) virtual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4F81C1B1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2.3 Keys and Constraints</w:t>
      </w:r>
    </w:p>
    <w:p w14:paraId="3FF071AD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8A53AD">
        <w:rPr>
          <w:rStyle w:val="Strong"/>
          <w:rFonts w:ascii="Verdana" w:hAnsi="Verdana"/>
          <w:color w:val="000000"/>
          <w:sz w:val="22"/>
          <w:szCs w:val="22"/>
          <w:highlight w:val="yellow"/>
        </w:rPr>
        <w:t>KC1.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 If a relation R implements a class C or an association (class) A, and C or A has candidate keys K's, set </w:t>
      </w:r>
      <w:r w:rsidRPr="008A53AD">
        <w:rPr>
          <w:rStyle w:val="Strong"/>
          <w:rFonts w:ascii="Verdana" w:hAnsi="Verdana"/>
          <w:color w:val="000000"/>
          <w:sz w:val="22"/>
          <w:szCs w:val="22"/>
          <w:highlight w:val="yellow"/>
        </w:rPr>
        <w:t>all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 K's as candidate</w:t>
      </w:r>
      <w:r>
        <w:rPr>
          <w:rFonts w:ascii="Verdana" w:hAnsi="Verdana"/>
          <w:color w:val="000000"/>
          <w:sz w:val="22"/>
          <w:szCs w:val="22"/>
        </w:rPr>
        <w:t xml:space="preserve"> keys of R.</w:t>
      </w:r>
    </w:p>
    <w:p w14:paraId="0645D38A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KC2. </w:t>
      </w:r>
      <w:r>
        <w:rPr>
          <w:rFonts w:ascii="Verdana" w:hAnsi="Verdana"/>
          <w:color w:val="000000"/>
          <w:sz w:val="22"/>
          <w:szCs w:val="22"/>
        </w:rPr>
        <w:t xml:space="preserve">If a relation R implements a class C or an association (class) A, and C or A has 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no candidate key, create a surrogate primary key K for R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3FD118DE" w14:textId="77777777" w:rsidR="004E4F05" w:rsidRDefault="004E4F0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This is needed as every relation must have at least one candidate key.</w:t>
      </w:r>
    </w:p>
    <w:p w14:paraId="53B3DE47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KC3.</w:t>
      </w:r>
      <w:r>
        <w:rPr>
          <w:rFonts w:ascii="Verdana" w:hAnsi="Verdana"/>
          <w:color w:val="000000"/>
          <w:sz w:val="22"/>
          <w:szCs w:val="22"/>
        </w:rPr>
        <w:t xml:space="preserve"> A 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candidate key</w:t>
      </w:r>
      <w:r>
        <w:rPr>
          <w:rFonts w:ascii="Verdana" w:hAnsi="Verdana"/>
          <w:color w:val="000000"/>
          <w:sz w:val="22"/>
          <w:szCs w:val="22"/>
        </w:rPr>
        <w:t xml:space="preserve"> can be implemented by using the '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unique'</w:t>
      </w:r>
      <w:r>
        <w:rPr>
          <w:rFonts w:ascii="Verdana" w:hAnsi="Verdana"/>
          <w:color w:val="000000"/>
          <w:sz w:val="22"/>
          <w:szCs w:val="22"/>
        </w:rPr>
        <w:t xml:space="preserve"> and 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non-null</w:t>
      </w:r>
      <w:r>
        <w:rPr>
          <w:rFonts w:ascii="Verdana" w:hAnsi="Verdana"/>
          <w:color w:val="000000"/>
          <w:sz w:val="22"/>
          <w:szCs w:val="22"/>
        </w:rPr>
        <w:t xml:space="preserve"> constraint together in SQL.</w:t>
      </w:r>
    </w:p>
    <w:p w14:paraId="36633DA2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KC4.</w:t>
      </w:r>
      <w:r>
        <w:rPr>
          <w:rFonts w:ascii="Verdana" w:hAnsi="Verdana"/>
          <w:color w:val="000000"/>
          <w:sz w:val="22"/>
          <w:szCs w:val="22"/>
        </w:rPr>
        <w:t xml:space="preserve"> If many CK but no primary key are specified, select a 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candidate key</w:t>
      </w:r>
      <w:r>
        <w:rPr>
          <w:rFonts w:ascii="Verdana" w:hAnsi="Verdana"/>
          <w:color w:val="000000"/>
          <w:sz w:val="22"/>
          <w:szCs w:val="22"/>
        </w:rPr>
        <w:t xml:space="preserve"> as the primary key and set it accordingly in the relation.</w:t>
      </w:r>
    </w:p>
    <w:p w14:paraId="184042A6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7449A920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for the class Department in </w:t>
      </w: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>:</w:t>
      </w:r>
    </w:p>
    <w:p w14:paraId="48EA3420" w14:textId="6999AC4D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2579A17" wp14:editId="0F0C655F">
            <wp:extent cx="2667635" cy="1190625"/>
            <wp:effectExtent l="0" t="0" r="0" b="9525"/>
            <wp:docPr id="865566693" name="Picture 5" descr="A yellow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66693" name="Picture 5" descr="A yellow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E8112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4E4F05" w14:paraId="6C9CCC37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0A7A64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06028D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Department(</w:t>
            </w:r>
            <w:proofErr w:type="spellStart"/>
            <w:r>
              <w:rPr>
                <w:rFonts w:ascii="Verdana" w:hAnsi="Verdana"/>
                <w:u w:val="single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numStaff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4E4F05" w14:paraId="1874CFBF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534786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EBCF19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[2]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</w:p>
        </w:tc>
      </w:tr>
      <w:tr w:rsidR="004E4F05" w14:paraId="5B7D918D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5287CF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30FD9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 references School(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4E4F05" w14:paraId="69EF6435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45A643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08429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numStaff</w:t>
            </w:r>
            <w:proofErr w:type="spellEnd"/>
          </w:p>
        </w:tc>
      </w:tr>
      <w:tr w:rsidR="004E4F05" w14:paraId="2C26A678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E43ECA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4996B0" w14:textId="77777777" w:rsidR="004E4F05" w:rsidRDefault="004E4F0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</w:p>
        </w:tc>
      </w:tr>
      <w:tr w:rsidR="004E4F05" w14:paraId="45AAEBA6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CD1CD6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D83661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491F12ED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in SQL (with more implementation details):</w:t>
      </w:r>
    </w:p>
    <w:p w14:paraId="4825DCD9" w14:textId="77777777" w:rsidR="004E4F05" w:rsidRDefault="004E4F05" w:rsidP="004E4F05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Department (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 CHAR(4)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 VARCHAR(30)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NOT NULL</w:t>
      </w:r>
      <w:r>
        <w:rPr>
          <w:rStyle w:val="Emphasis5"/>
          <w:rFonts w:ascii="Courier New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 CHAR(3)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numStaff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 TINYINT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Department_deptCode_pk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PRIMARY KEY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 -- alternate keys: [1]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 xml:space="preserve">CONSTRAINT </w:t>
      </w:r>
      <w:proofErr w:type="spellStart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Department_name_ck</w:t>
      </w:r>
      <w:proofErr w:type="spellEnd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 xml:space="preserve"> UNIQUE (</w:t>
      </w:r>
      <w:proofErr w:type="spellStart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deptName</w:t>
      </w:r>
      <w:proofErr w:type="spellEnd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)</w:t>
      </w:r>
      <w:r>
        <w:rPr>
          <w:rStyle w:val="Emphasis5"/>
          <w:rFonts w:ascii="Courier New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Department_schoolCode_fk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School(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6F9646FF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KC5.</w:t>
      </w:r>
      <w:r>
        <w:rPr>
          <w:rFonts w:ascii="Verdana" w:hAnsi="Verdana"/>
          <w:color w:val="000000"/>
          <w:sz w:val="22"/>
          <w:szCs w:val="22"/>
        </w:rPr>
        <w:t> For a s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tereotype</w:t>
      </w:r>
      <w:r>
        <w:rPr>
          <w:rFonts w:ascii="Verdana" w:hAnsi="Verdana"/>
          <w:color w:val="000000"/>
          <w:sz w:val="22"/>
          <w:szCs w:val="22"/>
        </w:rPr>
        <w:t>:</w:t>
      </w:r>
    </w:p>
    <w:p w14:paraId="732EA07E" w14:textId="77777777" w:rsidR="004E4F05" w:rsidRDefault="004E4F0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Some may be directly implemented in SQL DDL, e.g., </w:t>
      </w:r>
      <w:r w:rsidRPr="008A53AD">
        <w:rPr>
          <w:rFonts w:ascii="Verdana" w:hAnsi="Verdana"/>
          <w:color w:val="000000"/>
          <w:highlight w:val="yellow"/>
        </w:rPr>
        <w:t>PK, CK, unique</w:t>
      </w:r>
      <w:r>
        <w:rPr>
          <w:rFonts w:ascii="Verdana" w:hAnsi="Verdana"/>
          <w:color w:val="000000"/>
        </w:rPr>
        <w:t>, etc.</w:t>
      </w:r>
    </w:p>
    <w:p w14:paraId="5ECFE55A" w14:textId="77777777" w:rsidR="004E4F05" w:rsidRDefault="004E4F0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Otherwise, it is necessary to consider where and how it is implemented.</w:t>
      </w:r>
    </w:p>
    <w:p w14:paraId="689E96F8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</w:t>
      </w:r>
      <w:r w:rsidRPr="008A53AD">
        <w:rPr>
          <w:rStyle w:val="Strong"/>
          <w:rFonts w:ascii="Verdana" w:hAnsi="Verdana"/>
          <w:color w:val="000000"/>
          <w:sz w:val="22"/>
          <w:szCs w:val="22"/>
          <w:highlight w:val="yellow"/>
        </w:rPr>
        <w:t>4 Associations</w:t>
      </w:r>
    </w:p>
    <w:p w14:paraId="271289CD" w14:textId="3EB30915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A1</w:t>
      </w:r>
      <w:r>
        <w:rPr>
          <w:rFonts w:ascii="Verdana" w:hAnsi="Verdana"/>
          <w:color w:val="000000"/>
          <w:sz w:val="22"/>
          <w:szCs w:val="22"/>
        </w:rPr>
        <w:t xml:space="preserve">. For a 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many to one association</w:t>
      </w:r>
      <w:r>
        <w:rPr>
          <w:rFonts w:ascii="Verdana" w:hAnsi="Verdana"/>
          <w:color w:val="000000"/>
          <w:sz w:val="22"/>
          <w:szCs w:val="22"/>
        </w:rPr>
        <w:t xml:space="preserve"> between C1</w:t>
      </w:r>
      <w:r w:rsidR="00C821D6">
        <w:rPr>
          <w:rFonts w:ascii="Verdana" w:hAnsi="Verdana"/>
          <w:color w:val="000000"/>
          <w:sz w:val="22"/>
          <w:szCs w:val="22"/>
        </w:rPr>
        <w:t>: faculty</w:t>
      </w:r>
      <w:r>
        <w:rPr>
          <w:rFonts w:ascii="Verdana" w:hAnsi="Verdana"/>
          <w:color w:val="000000"/>
          <w:sz w:val="22"/>
          <w:szCs w:val="22"/>
        </w:rPr>
        <w:t xml:space="preserve"> (the class with the one multiplicity) and Cm</w:t>
      </w:r>
      <w:r w:rsidR="00C821D6">
        <w:rPr>
          <w:rFonts w:ascii="Verdana" w:hAnsi="Verdana"/>
          <w:color w:val="000000"/>
          <w:sz w:val="22"/>
          <w:szCs w:val="22"/>
        </w:rPr>
        <w:t>: class</w:t>
      </w:r>
      <w:r>
        <w:rPr>
          <w:rFonts w:ascii="Verdana" w:hAnsi="Verdana"/>
          <w:color w:val="000000"/>
          <w:sz w:val="22"/>
          <w:szCs w:val="22"/>
        </w:rPr>
        <w:t xml:space="preserve">, add a column R1_Id </w:t>
      </w:r>
      <w:r w:rsidR="00C821D6">
        <w:rPr>
          <w:rFonts w:ascii="Verdana" w:hAnsi="Verdana"/>
          <w:color w:val="000000"/>
          <w:sz w:val="22"/>
          <w:szCs w:val="22"/>
        </w:rPr>
        <w:t>(</w:t>
      </w:r>
      <w:proofErr w:type="spellStart"/>
      <w:r w:rsidR="00C821D6">
        <w:rPr>
          <w:rFonts w:ascii="Verdana" w:hAnsi="Verdana"/>
          <w:color w:val="000000"/>
          <w:sz w:val="22"/>
          <w:szCs w:val="22"/>
        </w:rPr>
        <w:t>facId</w:t>
      </w:r>
      <w:proofErr w:type="spellEnd"/>
      <w:r w:rsidR="00C821D6">
        <w:rPr>
          <w:rFonts w:ascii="Verdana" w:hAnsi="Verdana"/>
          <w:color w:val="000000"/>
          <w:sz w:val="22"/>
          <w:szCs w:val="22"/>
        </w:rPr>
        <w:t xml:space="preserve">) </w:t>
      </w:r>
      <w:r>
        <w:rPr>
          <w:rFonts w:ascii="Verdana" w:hAnsi="Verdana"/>
          <w:color w:val="000000"/>
          <w:sz w:val="22"/>
          <w:szCs w:val="22"/>
        </w:rPr>
        <w:t>into the relation Rm</w:t>
      </w:r>
      <w:r w:rsidR="00C821D6">
        <w:rPr>
          <w:rFonts w:ascii="Verdana" w:hAnsi="Verdana"/>
          <w:color w:val="000000"/>
          <w:sz w:val="22"/>
          <w:szCs w:val="22"/>
        </w:rPr>
        <w:t>: class</w:t>
      </w:r>
      <w:r>
        <w:rPr>
          <w:rFonts w:ascii="Verdana" w:hAnsi="Verdana"/>
          <w:color w:val="000000"/>
          <w:sz w:val="22"/>
          <w:szCs w:val="22"/>
        </w:rPr>
        <w:t xml:space="preserve"> (which implements Cm).</w:t>
      </w:r>
    </w:p>
    <w:p w14:paraId="0D3D51EC" w14:textId="15CB7D1C" w:rsidR="004E4F05" w:rsidRDefault="004E4F0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Assume that R1_Id</w:t>
      </w:r>
      <w:r w:rsidR="00C821D6">
        <w:rPr>
          <w:rFonts w:ascii="Verdana" w:hAnsi="Verdana"/>
          <w:color w:val="000000"/>
        </w:rPr>
        <w:t xml:space="preserve">, </w:t>
      </w:r>
      <w:proofErr w:type="spellStart"/>
      <w:r w:rsidR="00C821D6">
        <w:rPr>
          <w:rFonts w:ascii="Verdana" w:hAnsi="Verdana"/>
          <w:color w:val="000000"/>
        </w:rPr>
        <w:t>facId</w:t>
      </w:r>
      <w:proofErr w:type="spellEnd"/>
      <w:r>
        <w:rPr>
          <w:rFonts w:ascii="Verdana" w:hAnsi="Verdana"/>
          <w:color w:val="000000"/>
        </w:rPr>
        <w:t xml:space="preserve"> is the primary key of the relation R1</w:t>
      </w:r>
      <w:r w:rsidR="00C821D6">
        <w:rPr>
          <w:rFonts w:ascii="Verdana" w:hAnsi="Verdana"/>
          <w:color w:val="000000"/>
        </w:rPr>
        <w:t>, faculty</w:t>
      </w:r>
      <w:r>
        <w:rPr>
          <w:rFonts w:ascii="Verdana" w:hAnsi="Verdana"/>
          <w:color w:val="000000"/>
        </w:rPr>
        <w:t xml:space="preserve"> (which implements C1).</w:t>
      </w:r>
    </w:p>
    <w:p w14:paraId="047C730D" w14:textId="75F6FEE8" w:rsidR="004E4F05" w:rsidRDefault="004E4F0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R1_Id</w:t>
      </w:r>
      <w:r w:rsidR="00C821D6">
        <w:rPr>
          <w:rFonts w:ascii="Verdana" w:hAnsi="Verdana"/>
          <w:color w:val="000000"/>
        </w:rPr>
        <w:t xml:space="preserve">, </w:t>
      </w:r>
      <w:proofErr w:type="spellStart"/>
      <w:r w:rsidR="00C821D6">
        <w:rPr>
          <w:rFonts w:ascii="Verdana" w:hAnsi="Verdana"/>
          <w:color w:val="000000"/>
        </w:rPr>
        <w:t>facId</w:t>
      </w:r>
      <w:proofErr w:type="spellEnd"/>
      <w:r>
        <w:rPr>
          <w:rFonts w:ascii="Verdana" w:hAnsi="Verdana"/>
          <w:color w:val="000000"/>
        </w:rPr>
        <w:t xml:space="preserve"> is a foreign key of Rm</w:t>
      </w:r>
      <w:r w:rsidR="00C821D6">
        <w:rPr>
          <w:rFonts w:ascii="Verdana" w:hAnsi="Verdana"/>
          <w:color w:val="000000"/>
        </w:rPr>
        <w:t>, class</w:t>
      </w:r>
      <w:r>
        <w:rPr>
          <w:rFonts w:ascii="Verdana" w:hAnsi="Verdana"/>
          <w:color w:val="000000"/>
        </w:rPr>
        <w:t xml:space="preserve"> referencing R1(R1_Id)</w:t>
      </w:r>
      <w:r w:rsidR="00C821D6">
        <w:rPr>
          <w:rFonts w:ascii="Verdana" w:hAnsi="Verdana"/>
          <w:color w:val="000000"/>
        </w:rPr>
        <w:t>: faculty(</w:t>
      </w:r>
      <w:proofErr w:type="spellStart"/>
      <w:r w:rsidR="00C821D6">
        <w:rPr>
          <w:rFonts w:ascii="Verdana" w:hAnsi="Verdana"/>
          <w:color w:val="000000"/>
        </w:rPr>
        <w:t>facId</w:t>
      </w:r>
      <w:proofErr w:type="spellEnd"/>
      <w:r w:rsidR="00C821D6">
        <w:rPr>
          <w:rFonts w:ascii="Verdana" w:hAnsi="Verdana"/>
          <w:color w:val="000000"/>
        </w:rPr>
        <w:t>)</w:t>
      </w:r>
    </w:p>
    <w:p w14:paraId="3556628F" w14:textId="77777777" w:rsidR="004E4F05" w:rsidRDefault="004E4F0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R1_Id may be renamed.</w:t>
      </w:r>
    </w:p>
    <w:p w14:paraId="4E0FE190" w14:textId="77777777" w:rsidR="004E4F05" w:rsidRDefault="004E4F0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R1_Id is not null in Rm </w:t>
      </w:r>
      <w:proofErr w:type="spellStart"/>
      <w:r>
        <w:rPr>
          <w:rFonts w:ascii="Verdana" w:hAnsi="Verdana"/>
          <w:color w:val="000000"/>
        </w:rPr>
        <w:t>iff</w:t>
      </w:r>
      <w:proofErr w:type="spellEnd"/>
      <w:r>
        <w:rPr>
          <w:rFonts w:ascii="Verdana" w:hAnsi="Verdana"/>
          <w:color w:val="000000"/>
        </w:rPr>
        <w:t xml:space="preserve"> (if and only if) 0 is not allowed (i.e., 1..1) for C1.</w:t>
      </w:r>
    </w:p>
    <w:p w14:paraId="524D3471" w14:textId="77777777" w:rsidR="004E4F05" w:rsidRDefault="004E4F0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Any single valued attribute of the association is mapped to a column in Rm.</w:t>
      </w:r>
    </w:p>
    <w:p w14:paraId="76E1B8CD" w14:textId="77777777" w:rsidR="004E4F05" w:rsidRDefault="004E4F0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you have composite or multi-valued attributes of the relationship, you should consider promoting the association to an association class or a regular class in your UML class diagram.</w:t>
      </w:r>
    </w:p>
    <w:p w14:paraId="4C7B83F0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9816495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33FC6C2A" w14:textId="6B6E0ECC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5BF642F" wp14:editId="1F59E76C">
            <wp:extent cx="5943600" cy="3649345"/>
            <wp:effectExtent l="0" t="0" r="0" b="8255"/>
            <wp:docPr id="17848388" name="Picture 4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388" name="Picture 4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E5E65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4E4F05" w14:paraId="1BF62188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08526A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4E5A9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Faculty(</w:t>
            </w:r>
            <w:proofErr w:type="spellStart"/>
            <w:r>
              <w:rPr>
                <w:rFonts w:ascii="Verdana" w:hAnsi="Verdana"/>
                <w:u w:val="single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deptCode</w:t>
            </w:r>
            <w:proofErr w:type="spellEnd"/>
            <w:r>
              <w:rPr>
                <w:rFonts w:ascii="Verdana" w:hAnsi="Verdana"/>
              </w:rPr>
              <w:t>, rank)</w:t>
            </w:r>
          </w:p>
        </w:tc>
      </w:tr>
      <w:tr w:rsidR="004E4F05" w14:paraId="78327CDD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12D9B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EF6CED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</w:p>
        </w:tc>
      </w:tr>
      <w:tr w:rsidR="004E4F05" w14:paraId="5899EE5B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ED100A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8D1CE1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4E4F05" w14:paraId="1DE25747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59F466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01B0A4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rank,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deptCode</w:t>
            </w:r>
            <w:proofErr w:type="spellEnd"/>
          </w:p>
        </w:tc>
      </w:tr>
      <w:tr w:rsidR="004E4F05" w14:paraId="3953F610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3AEE2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CEF9D9" w14:textId="77777777" w:rsidR="004E4F05" w:rsidRDefault="004E4F0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</w:p>
        </w:tc>
      </w:tr>
      <w:tr w:rsidR="004E4F05" w14:paraId="62C68B07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13A3CB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7F96BC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  <w:tr w:rsidR="004E4F05" w14:paraId="178EFB04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D0787C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AB314B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Class(</w:t>
            </w:r>
            <w:proofErr w:type="spellStart"/>
            <w:r>
              <w:rPr>
                <w:rFonts w:ascii="Verdana" w:hAnsi="Verdana"/>
                <w:u w:val="single"/>
              </w:rPr>
              <w:t>classId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courseId</w:t>
            </w:r>
            <w:proofErr w:type="spellEnd"/>
            <w:r>
              <w:rPr>
                <w:rFonts w:ascii="Verdana" w:hAnsi="Verdana"/>
              </w:rPr>
              <w:t>, semester, year,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facId</w:t>
            </w:r>
            <w:proofErr w:type="spellEnd"/>
            <w:r>
              <w:rPr>
                <w:rFonts w:ascii="Verdana" w:hAnsi="Verdana"/>
              </w:rPr>
              <w:t>, room)</w:t>
            </w:r>
          </w:p>
        </w:tc>
      </w:tr>
      <w:tr w:rsidR="004E4F05" w14:paraId="6582BE13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408A1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FE72B1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  <w:tr w:rsidR="004E4F05" w14:paraId="3854DDA9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C2CD92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553EBE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courseId</w:t>
            </w:r>
            <w:proofErr w:type="spellEnd"/>
            <w:r>
              <w:rPr>
                <w:rFonts w:ascii="Verdana" w:hAnsi="Verdana"/>
              </w:rPr>
              <w:t xml:space="preserve"> references Course(</w:t>
            </w:r>
            <w:proofErr w:type="spellStart"/>
            <w:r>
              <w:rPr>
                <w:rFonts w:ascii="Verdana" w:hAnsi="Verdana"/>
              </w:rPr>
              <w:t>courseId</w:t>
            </w:r>
            <w:proofErr w:type="spellEnd"/>
            <w:r>
              <w:rPr>
                <w:rFonts w:ascii="Verdana" w:hAnsi="Verdana"/>
              </w:rPr>
              <w:t xml:space="preserve">), [2] 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 references Faculty(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4E4F05" w14:paraId="267D2CE5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C85FAF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0B7465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room</w:t>
            </w:r>
          </w:p>
        </w:tc>
      </w:tr>
      <w:tr w:rsidR="004E4F05" w14:paraId="2850CFB7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301DBE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F1BF9D" w14:textId="77777777" w:rsidR="004E4F05" w:rsidRDefault="004E4F0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courseId</w:t>
            </w:r>
            <w:proofErr w:type="spellEnd"/>
            <w:r>
              <w:rPr>
                <w:rFonts w:ascii="Verdana" w:hAnsi="Verdana"/>
              </w:rPr>
              <w:t>, semester, year,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facId</w:t>
            </w:r>
            <w:proofErr w:type="spellEnd"/>
          </w:p>
        </w:tc>
      </w:tr>
      <w:tr w:rsidR="004E4F05" w14:paraId="21C7F8E8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3D65B0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72F258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0FA49515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A2.</w:t>
      </w:r>
      <w:r>
        <w:rPr>
          <w:rFonts w:ascii="Verdana" w:hAnsi="Verdana"/>
          <w:color w:val="000000"/>
          <w:sz w:val="22"/>
          <w:szCs w:val="22"/>
        </w:rPr>
        <w:t xml:space="preserve"> For </w:t>
      </w:r>
      <w:r w:rsidRPr="00C821D6">
        <w:rPr>
          <w:rFonts w:ascii="Verdana" w:hAnsi="Verdana"/>
          <w:color w:val="000000"/>
          <w:sz w:val="22"/>
          <w:szCs w:val="22"/>
          <w:highlight w:val="yellow"/>
        </w:rPr>
        <w:t>a many to many association</w:t>
      </w:r>
      <w:r>
        <w:rPr>
          <w:rFonts w:ascii="Verdana" w:hAnsi="Verdana"/>
          <w:color w:val="000000"/>
          <w:sz w:val="22"/>
          <w:szCs w:val="22"/>
        </w:rPr>
        <w:t xml:space="preserve"> (including association classes) between classes CA and CB, create a</w:t>
      </w:r>
      <w:r>
        <w:rPr>
          <w:rStyle w:val="Emphasis5"/>
          <w:rFonts w:ascii="Verdana" w:hAnsi="Verdana"/>
          <w:i/>
          <w:iCs/>
          <w:color w:val="FF3333"/>
          <w:sz w:val="22"/>
          <w:szCs w:val="22"/>
        </w:rPr>
        <w:t> new</w:t>
      </w:r>
      <w:r>
        <w:rPr>
          <w:rFonts w:ascii="Verdana" w:hAnsi="Verdana"/>
          <w:color w:val="000000"/>
          <w:sz w:val="22"/>
          <w:szCs w:val="22"/>
        </w:rPr>
        <w:t> relation RAB(</w:t>
      </w:r>
      <w:proofErr w:type="spellStart"/>
      <w:r>
        <w:rPr>
          <w:rFonts w:ascii="Verdana" w:hAnsi="Verdana"/>
          <w:color w:val="000000"/>
          <w:sz w:val="22"/>
          <w:szCs w:val="22"/>
        </w:rPr>
        <w:t>RA_Id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RB_Id</w:t>
      </w:r>
      <w:proofErr w:type="spellEnd"/>
      <w:r>
        <w:rPr>
          <w:rFonts w:ascii="Verdana" w:hAnsi="Verdana"/>
          <w:color w:val="000000"/>
          <w:sz w:val="22"/>
          <w:szCs w:val="22"/>
        </w:rPr>
        <w:t>).</w:t>
      </w:r>
    </w:p>
    <w:p w14:paraId="37F7EDF8" w14:textId="5A04F3C7" w:rsidR="004E4F05" w:rsidRDefault="004E4F0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</w:t>
      </w: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>)</w:t>
      </w:r>
      <w:r w:rsidR="00064E92">
        <w:rPr>
          <w:rFonts w:ascii="Verdana" w:hAnsi="Verdana"/>
          <w:color w:val="000000"/>
        </w:rPr>
        <w:t>: (</w:t>
      </w:r>
      <w:proofErr w:type="spellStart"/>
      <w:r w:rsidR="00064E92">
        <w:rPr>
          <w:rFonts w:ascii="Verdana" w:hAnsi="Verdana"/>
          <w:color w:val="000000"/>
        </w:rPr>
        <w:t>GroupId</w:t>
      </w:r>
      <w:proofErr w:type="spellEnd"/>
      <w:r w:rsidR="00064E92">
        <w:rPr>
          <w:rFonts w:ascii="Verdana" w:hAnsi="Verdana"/>
          <w:color w:val="000000"/>
        </w:rPr>
        <w:t xml:space="preserve">, </w:t>
      </w:r>
      <w:proofErr w:type="spellStart"/>
      <w:r w:rsidR="00064E92">
        <w:rPr>
          <w:rFonts w:ascii="Verdana" w:hAnsi="Verdana"/>
          <w:color w:val="000000"/>
        </w:rPr>
        <w:t>CategoryId</w:t>
      </w:r>
      <w:proofErr w:type="spellEnd"/>
      <w:r w:rsidR="00064E92">
        <w:rPr>
          <w:rFonts w:ascii="Verdana" w:hAnsi="Verdana"/>
          <w:color w:val="000000"/>
        </w:rPr>
        <w:t>)</w:t>
      </w:r>
      <w:r>
        <w:rPr>
          <w:rFonts w:ascii="Verdana" w:hAnsi="Verdana"/>
          <w:color w:val="000000"/>
        </w:rPr>
        <w:t xml:space="preserve"> is a candidate key.</w:t>
      </w:r>
    </w:p>
    <w:p w14:paraId="3D71046F" w14:textId="77777777" w:rsidR="004E4F05" w:rsidRDefault="004E4F0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 xml:space="preserve"> references RA(</w:t>
      </w: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>) as a foreign key.</w:t>
      </w:r>
    </w:p>
    <w:p w14:paraId="33C3D8C9" w14:textId="77777777" w:rsidR="004E4F05" w:rsidRDefault="004E4F0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 xml:space="preserve"> references RB(</w:t>
      </w: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>) as a foreign key.</w:t>
      </w:r>
    </w:p>
    <w:p w14:paraId="7B607547" w14:textId="77777777" w:rsidR="004E4F05" w:rsidRDefault="004E4F0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An additional surrogate key, such as </w:t>
      </w:r>
      <w:proofErr w:type="spellStart"/>
      <w:r>
        <w:rPr>
          <w:rFonts w:ascii="Verdana" w:hAnsi="Verdana"/>
          <w:color w:val="000000"/>
        </w:rPr>
        <w:t>RAB_Id</w:t>
      </w:r>
      <w:proofErr w:type="spellEnd"/>
      <w:r>
        <w:rPr>
          <w:rFonts w:ascii="Verdana" w:hAnsi="Verdana"/>
          <w:color w:val="000000"/>
        </w:rPr>
        <w:t>, can be created.</w:t>
      </w:r>
    </w:p>
    <w:p w14:paraId="0D108848" w14:textId="7D50DC6A" w:rsid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2224CBF1" wp14:editId="78B092B9">
            <wp:extent cx="3466973" cy="2085898"/>
            <wp:effectExtent l="0" t="0" r="635" b="0"/>
            <wp:docPr id="382892560" name="Picture 1" descr="A diagram of a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92560" name="Picture 1" descr="A diagram of a group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6973" cy="208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33973" w14:textId="272ED809" w:rsid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Example:</w:t>
      </w:r>
    </w:p>
    <w:p w14:paraId="26434E20" w14:textId="77777777" w:rsidR="00C821D6" w:rsidRP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C821D6">
        <w:rPr>
          <w:rFonts w:ascii="Verdana" w:hAnsi="Verdana"/>
          <w:color w:val="000000"/>
          <w:highlight w:val="yellow"/>
        </w:rPr>
        <w:t>Group g1 belongs to category c1</w:t>
      </w:r>
      <w:r w:rsidRPr="00C821D6">
        <w:rPr>
          <w:rFonts w:ascii="Verdana" w:hAnsi="Verdana"/>
          <w:color w:val="000000"/>
          <w:highlight w:val="yellow"/>
        </w:rPr>
        <w:br/>
      </w:r>
      <w:r w:rsidRPr="00C821D6">
        <w:rPr>
          <w:rFonts w:ascii="Verdana" w:hAnsi="Verdana"/>
          <w:color w:val="000000"/>
          <w:highlight w:val="yellow"/>
        </w:rPr>
        <w:t>Group g1 belongs to category c</w:t>
      </w:r>
      <w:r w:rsidRPr="00C821D6">
        <w:rPr>
          <w:rFonts w:ascii="Verdana" w:hAnsi="Verdana"/>
          <w:color w:val="000000"/>
          <w:highlight w:val="yellow"/>
        </w:rPr>
        <w:t>2</w:t>
      </w:r>
      <w:r w:rsidRPr="00C821D6">
        <w:rPr>
          <w:rFonts w:ascii="Verdana" w:hAnsi="Verdana"/>
          <w:color w:val="000000"/>
          <w:highlight w:val="yellow"/>
        </w:rPr>
        <w:br/>
      </w:r>
      <w:r w:rsidRPr="00C821D6">
        <w:rPr>
          <w:rFonts w:ascii="Verdana" w:hAnsi="Verdana"/>
          <w:color w:val="000000"/>
          <w:highlight w:val="yellow"/>
        </w:rPr>
        <w:t>Group g1 belongs to category c</w:t>
      </w:r>
      <w:r w:rsidRPr="00C821D6">
        <w:rPr>
          <w:rFonts w:ascii="Verdana" w:hAnsi="Verdana"/>
          <w:color w:val="000000"/>
          <w:highlight w:val="yellow"/>
        </w:rPr>
        <w:t>3</w:t>
      </w:r>
    </w:p>
    <w:p w14:paraId="0B69142C" w14:textId="77777777" w:rsidR="00C821D6" w:rsidRP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C821D6">
        <w:rPr>
          <w:rFonts w:ascii="Verdana" w:hAnsi="Verdana"/>
          <w:color w:val="000000"/>
          <w:highlight w:val="yellow"/>
        </w:rPr>
        <w:t>Group g</w:t>
      </w:r>
      <w:r w:rsidRPr="00C821D6">
        <w:rPr>
          <w:rFonts w:ascii="Verdana" w:hAnsi="Verdana"/>
          <w:color w:val="000000"/>
          <w:highlight w:val="yellow"/>
        </w:rPr>
        <w:t>2</w:t>
      </w:r>
      <w:r w:rsidRPr="00C821D6">
        <w:rPr>
          <w:rFonts w:ascii="Verdana" w:hAnsi="Verdana"/>
          <w:color w:val="000000"/>
          <w:highlight w:val="yellow"/>
        </w:rPr>
        <w:t xml:space="preserve"> belongs to category c</w:t>
      </w:r>
      <w:r w:rsidRPr="00C821D6">
        <w:rPr>
          <w:rFonts w:ascii="Verdana" w:hAnsi="Verdana"/>
          <w:color w:val="000000"/>
          <w:highlight w:val="yellow"/>
        </w:rPr>
        <w:t>1</w:t>
      </w:r>
      <w:r w:rsidRPr="00C821D6">
        <w:rPr>
          <w:rFonts w:ascii="Verdana" w:hAnsi="Verdana"/>
          <w:color w:val="000000"/>
          <w:highlight w:val="yellow"/>
        </w:rPr>
        <w:br/>
      </w:r>
      <w:r w:rsidRPr="00C821D6">
        <w:rPr>
          <w:rFonts w:ascii="Verdana" w:hAnsi="Verdana"/>
          <w:color w:val="000000"/>
          <w:highlight w:val="yellow"/>
        </w:rPr>
        <w:t>Group g</w:t>
      </w:r>
      <w:r w:rsidRPr="00C821D6">
        <w:rPr>
          <w:rFonts w:ascii="Verdana" w:hAnsi="Verdana"/>
          <w:color w:val="000000"/>
          <w:highlight w:val="yellow"/>
        </w:rPr>
        <w:t>2</w:t>
      </w:r>
      <w:r w:rsidRPr="00C821D6">
        <w:rPr>
          <w:rFonts w:ascii="Verdana" w:hAnsi="Verdana"/>
          <w:color w:val="000000"/>
          <w:highlight w:val="yellow"/>
        </w:rPr>
        <w:t xml:space="preserve"> belongs to category c</w:t>
      </w:r>
      <w:r w:rsidRPr="00C821D6">
        <w:rPr>
          <w:rFonts w:ascii="Verdana" w:hAnsi="Verdana"/>
          <w:color w:val="000000"/>
          <w:highlight w:val="yellow"/>
        </w:rPr>
        <w:t>2</w:t>
      </w:r>
    </w:p>
    <w:p w14:paraId="3672C3A7" w14:textId="5173E8BF" w:rsid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821D6">
        <w:rPr>
          <w:rFonts w:ascii="Verdana" w:hAnsi="Verdana"/>
          <w:color w:val="000000"/>
          <w:highlight w:val="yellow"/>
        </w:rPr>
        <w:t>Group g</w:t>
      </w:r>
      <w:r w:rsidRPr="00C821D6">
        <w:rPr>
          <w:rFonts w:ascii="Verdana" w:hAnsi="Verdana"/>
          <w:color w:val="000000"/>
          <w:highlight w:val="yellow"/>
        </w:rPr>
        <w:t>3</w:t>
      </w:r>
      <w:r w:rsidRPr="00C821D6">
        <w:rPr>
          <w:rFonts w:ascii="Verdana" w:hAnsi="Verdana"/>
          <w:color w:val="000000"/>
          <w:highlight w:val="yellow"/>
        </w:rPr>
        <w:t xml:space="preserve"> belongs to category c</w:t>
      </w:r>
      <w:r w:rsidRPr="00C821D6">
        <w:rPr>
          <w:rFonts w:ascii="Verdana" w:hAnsi="Verdana"/>
          <w:color w:val="000000"/>
          <w:highlight w:val="yellow"/>
        </w:rPr>
        <w:t>1</w:t>
      </w:r>
    </w:p>
    <w:p w14:paraId="5259BEBF" w14:textId="0B7CE543" w:rsid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Group g4</w:t>
      </w:r>
      <w:r>
        <w:rPr>
          <w:rFonts w:ascii="Verdana" w:hAnsi="Verdana"/>
          <w:color w:val="000000"/>
        </w:rPr>
        <w:br/>
        <w:t>Category c4</w:t>
      </w:r>
    </w:p>
    <w:p w14:paraId="110657D7" w14:textId="77777777" w:rsid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Table Group: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821D6" w14:paraId="47A6735D" w14:textId="77777777" w:rsidTr="00C821D6">
        <w:tc>
          <w:tcPr>
            <w:tcW w:w="2337" w:type="dxa"/>
          </w:tcPr>
          <w:p w14:paraId="50725FA0" w14:textId="142E69D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proofErr w:type="spellStart"/>
            <w:r>
              <w:rPr>
                <w:rFonts w:ascii="Verdana" w:hAnsi="Verdana"/>
                <w:color w:val="000000"/>
              </w:rPr>
              <w:t>GroupId</w:t>
            </w:r>
            <w:proofErr w:type="spellEnd"/>
          </w:p>
        </w:tc>
        <w:tc>
          <w:tcPr>
            <w:tcW w:w="2337" w:type="dxa"/>
          </w:tcPr>
          <w:p w14:paraId="4ECB4FEC" w14:textId="4384DC31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…</w:t>
            </w:r>
          </w:p>
        </w:tc>
        <w:tc>
          <w:tcPr>
            <w:tcW w:w="2338" w:type="dxa"/>
          </w:tcPr>
          <w:p w14:paraId="68C5DF8F" w14:textId="167AD9A9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proofErr w:type="spellStart"/>
            <w:r>
              <w:rPr>
                <w:rFonts w:ascii="Verdana" w:hAnsi="Verdana"/>
                <w:color w:val="000000"/>
              </w:rPr>
              <w:t>CategoryIds</w:t>
            </w:r>
            <w:proofErr w:type="spellEnd"/>
            <w:r>
              <w:rPr>
                <w:rFonts w:ascii="Verdana" w:hAnsi="Verdana"/>
                <w:color w:val="000000"/>
              </w:rPr>
              <w:t>?</w:t>
            </w:r>
          </w:p>
        </w:tc>
        <w:tc>
          <w:tcPr>
            <w:tcW w:w="2338" w:type="dxa"/>
          </w:tcPr>
          <w:p w14:paraId="0A1E4E17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821D6" w14:paraId="400F7CC5" w14:textId="77777777" w:rsidTr="00C821D6">
        <w:tc>
          <w:tcPr>
            <w:tcW w:w="2337" w:type="dxa"/>
          </w:tcPr>
          <w:p w14:paraId="57A49AAA" w14:textId="79757A53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G1</w:t>
            </w:r>
          </w:p>
        </w:tc>
        <w:tc>
          <w:tcPr>
            <w:tcW w:w="2337" w:type="dxa"/>
          </w:tcPr>
          <w:p w14:paraId="60CE4A77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650BA7D9" w14:textId="1D28043A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C1, C2, C3 (</w:t>
            </w:r>
            <w:proofErr w:type="spellStart"/>
            <w:r>
              <w:rPr>
                <w:rFonts w:ascii="Verdana" w:hAnsi="Verdana"/>
                <w:color w:val="000000"/>
              </w:rPr>
              <w:t>not</w:t>
            </w:r>
            <w:proofErr w:type="spellEnd"/>
            <w:r>
              <w:rPr>
                <w:rFonts w:ascii="Verdana" w:hAnsi="Verdana"/>
                <w:color w:val="000000"/>
              </w:rPr>
              <w:t xml:space="preserve"> single-valued)</w:t>
            </w:r>
          </w:p>
        </w:tc>
        <w:tc>
          <w:tcPr>
            <w:tcW w:w="2338" w:type="dxa"/>
          </w:tcPr>
          <w:p w14:paraId="0B3309E6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821D6" w14:paraId="434508E2" w14:textId="77777777" w:rsidTr="00C821D6">
        <w:tc>
          <w:tcPr>
            <w:tcW w:w="2337" w:type="dxa"/>
          </w:tcPr>
          <w:p w14:paraId="2D325E98" w14:textId="0570FAF0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G2</w:t>
            </w:r>
          </w:p>
        </w:tc>
        <w:tc>
          <w:tcPr>
            <w:tcW w:w="2337" w:type="dxa"/>
          </w:tcPr>
          <w:p w14:paraId="0063BC92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0D45EE3B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4ED101F6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821D6" w14:paraId="10520613" w14:textId="77777777" w:rsidTr="00C821D6">
        <w:tc>
          <w:tcPr>
            <w:tcW w:w="2337" w:type="dxa"/>
          </w:tcPr>
          <w:p w14:paraId="4A729E71" w14:textId="6BA39CEA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G3</w:t>
            </w:r>
          </w:p>
        </w:tc>
        <w:tc>
          <w:tcPr>
            <w:tcW w:w="2337" w:type="dxa"/>
          </w:tcPr>
          <w:p w14:paraId="2A3534D0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5637C848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350B5F41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821D6" w14:paraId="79697B06" w14:textId="77777777" w:rsidTr="00C821D6">
        <w:tc>
          <w:tcPr>
            <w:tcW w:w="2337" w:type="dxa"/>
          </w:tcPr>
          <w:p w14:paraId="54773ECE" w14:textId="754C009C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G4</w:t>
            </w:r>
          </w:p>
        </w:tc>
        <w:tc>
          <w:tcPr>
            <w:tcW w:w="2337" w:type="dxa"/>
          </w:tcPr>
          <w:p w14:paraId="7DB15599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172DDCF3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55820E3F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</w:tbl>
    <w:p w14:paraId="04E77C52" w14:textId="20930840" w:rsid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br/>
        <w:t xml:space="preserve">Table </w:t>
      </w:r>
      <w:r>
        <w:rPr>
          <w:rFonts w:ascii="Verdana" w:hAnsi="Verdana"/>
          <w:color w:val="000000"/>
        </w:rPr>
        <w:t>Category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821D6" w14:paraId="7E88D61C" w14:textId="77777777" w:rsidTr="00485C1F">
        <w:tc>
          <w:tcPr>
            <w:tcW w:w="2337" w:type="dxa"/>
          </w:tcPr>
          <w:p w14:paraId="3F9909DD" w14:textId="1599B964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proofErr w:type="spellStart"/>
            <w:r>
              <w:rPr>
                <w:rFonts w:ascii="Verdana" w:hAnsi="Verdana"/>
                <w:color w:val="000000"/>
              </w:rPr>
              <w:t>Category</w:t>
            </w:r>
            <w:r>
              <w:rPr>
                <w:rFonts w:ascii="Verdana" w:hAnsi="Verdana"/>
                <w:color w:val="000000"/>
              </w:rPr>
              <w:t>Id</w:t>
            </w:r>
            <w:proofErr w:type="spellEnd"/>
          </w:p>
        </w:tc>
        <w:tc>
          <w:tcPr>
            <w:tcW w:w="2337" w:type="dxa"/>
          </w:tcPr>
          <w:p w14:paraId="6D1C4657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…</w:t>
            </w:r>
          </w:p>
        </w:tc>
        <w:tc>
          <w:tcPr>
            <w:tcW w:w="2338" w:type="dxa"/>
          </w:tcPr>
          <w:p w14:paraId="70C35663" w14:textId="0E0D04AD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proofErr w:type="spellStart"/>
            <w:r>
              <w:rPr>
                <w:rFonts w:ascii="Verdana" w:hAnsi="Verdana"/>
                <w:color w:val="000000"/>
              </w:rPr>
              <w:t>Groupids</w:t>
            </w:r>
            <w:proofErr w:type="spellEnd"/>
            <w:r>
              <w:rPr>
                <w:rFonts w:ascii="Verdana" w:hAnsi="Verdana"/>
                <w:color w:val="000000"/>
              </w:rPr>
              <w:t>?</w:t>
            </w:r>
          </w:p>
        </w:tc>
        <w:tc>
          <w:tcPr>
            <w:tcW w:w="2338" w:type="dxa"/>
          </w:tcPr>
          <w:p w14:paraId="10D60BA1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821D6" w14:paraId="789DA1BD" w14:textId="77777777" w:rsidTr="00485C1F">
        <w:tc>
          <w:tcPr>
            <w:tcW w:w="2337" w:type="dxa"/>
          </w:tcPr>
          <w:p w14:paraId="628AD9F8" w14:textId="0C69EE44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</w:t>
            </w:r>
            <w:r>
              <w:rPr>
                <w:rFonts w:ascii="Verdana" w:hAnsi="Verdana"/>
                <w:color w:val="000000"/>
              </w:rPr>
              <w:t>1</w:t>
            </w:r>
          </w:p>
        </w:tc>
        <w:tc>
          <w:tcPr>
            <w:tcW w:w="2337" w:type="dxa"/>
          </w:tcPr>
          <w:p w14:paraId="03D8EB38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33C47AF1" w14:textId="3AF789D3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G1, G2, G3 (</w:t>
            </w:r>
            <w:proofErr w:type="spellStart"/>
            <w:r>
              <w:rPr>
                <w:rFonts w:ascii="Verdana" w:hAnsi="Verdana"/>
                <w:color w:val="000000"/>
              </w:rPr>
              <w:t>not</w:t>
            </w:r>
            <w:proofErr w:type="spellEnd"/>
            <w:r>
              <w:rPr>
                <w:rFonts w:ascii="Verdana" w:hAnsi="Verdana"/>
                <w:color w:val="000000"/>
              </w:rPr>
              <w:t xml:space="preserve"> single-values)</w:t>
            </w:r>
          </w:p>
        </w:tc>
        <w:tc>
          <w:tcPr>
            <w:tcW w:w="2338" w:type="dxa"/>
          </w:tcPr>
          <w:p w14:paraId="13AD40DA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821D6" w14:paraId="6863319B" w14:textId="77777777" w:rsidTr="00485C1F">
        <w:tc>
          <w:tcPr>
            <w:tcW w:w="2337" w:type="dxa"/>
          </w:tcPr>
          <w:p w14:paraId="5252D8DA" w14:textId="610F867F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</w:t>
            </w:r>
            <w:r>
              <w:rPr>
                <w:rFonts w:ascii="Verdana" w:hAnsi="Verdana"/>
                <w:color w:val="000000"/>
              </w:rPr>
              <w:t>2</w:t>
            </w:r>
          </w:p>
        </w:tc>
        <w:tc>
          <w:tcPr>
            <w:tcW w:w="2337" w:type="dxa"/>
          </w:tcPr>
          <w:p w14:paraId="4F561383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34376D25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4D62F524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821D6" w14:paraId="7C9CCA6E" w14:textId="77777777" w:rsidTr="00485C1F">
        <w:tc>
          <w:tcPr>
            <w:tcW w:w="2337" w:type="dxa"/>
          </w:tcPr>
          <w:p w14:paraId="4072E4BF" w14:textId="5B25039F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</w:t>
            </w:r>
            <w:r>
              <w:rPr>
                <w:rFonts w:ascii="Verdana" w:hAnsi="Verdana"/>
                <w:color w:val="000000"/>
              </w:rPr>
              <w:t>3</w:t>
            </w:r>
          </w:p>
        </w:tc>
        <w:tc>
          <w:tcPr>
            <w:tcW w:w="2337" w:type="dxa"/>
          </w:tcPr>
          <w:p w14:paraId="12BE3A46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26CE3C77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50F25B13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821D6" w14:paraId="1AD5CB75" w14:textId="77777777" w:rsidTr="00485C1F">
        <w:tc>
          <w:tcPr>
            <w:tcW w:w="2337" w:type="dxa"/>
          </w:tcPr>
          <w:p w14:paraId="260ED8B2" w14:textId="0CC3B315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</w:t>
            </w:r>
            <w:r>
              <w:rPr>
                <w:rFonts w:ascii="Verdana" w:hAnsi="Verdana"/>
                <w:color w:val="000000"/>
              </w:rPr>
              <w:t>4</w:t>
            </w:r>
          </w:p>
        </w:tc>
        <w:tc>
          <w:tcPr>
            <w:tcW w:w="2337" w:type="dxa"/>
          </w:tcPr>
          <w:p w14:paraId="229BEC86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52CD8B93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32705767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</w:tbl>
    <w:p w14:paraId="13A5F92A" w14:textId="5BFE01EC" w:rsid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lastRenderedPageBreak/>
        <w:t>GroupCategory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821D6" w14:paraId="628933CA" w14:textId="77777777" w:rsidTr="00C821D6">
        <w:tc>
          <w:tcPr>
            <w:tcW w:w="3116" w:type="dxa"/>
          </w:tcPr>
          <w:p w14:paraId="5AC179BE" w14:textId="475A4EAF" w:rsidR="00C821D6" w:rsidRPr="00064E92" w:rsidRDefault="00C821D6" w:rsidP="00C821D6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proofErr w:type="spellStart"/>
            <w:r w:rsidRPr="00064E92">
              <w:rPr>
                <w:rFonts w:ascii="Verdana" w:hAnsi="Verdana"/>
                <w:b/>
                <w:bCs/>
                <w:color w:val="000000"/>
              </w:rPr>
              <w:t>GroupId</w:t>
            </w:r>
            <w:proofErr w:type="spellEnd"/>
            <w:r w:rsidRPr="00064E92">
              <w:rPr>
                <w:rFonts w:ascii="Verdana" w:hAnsi="Verdana"/>
                <w:b/>
                <w:bCs/>
                <w:color w:val="000000"/>
              </w:rPr>
              <w:t xml:space="preserve"> (FK)</w:t>
            </w:r>
          </w:p>
        </w:tc>
        <w:tc>
          <w:tcPr>
            <w:tcW w:w="3117" w:type="dxa"/>
          </w:tcPr>
          <w:p w14:paraId="4B6858B9" w14:textId="797D4573" w:rsidR="00C821D6" w:rsidRPr="00064E92" w:rsidRDefault="00C821D6" w:rsidP="00C821D6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proofErr w:type="spellStart"/>
            <w:r w:rsidRPr="00064E92">
              <w:rPr>
                <w:rFonts w:ascii="Verdana" w:hAnsi="Verdana"/>
                <w:b/>
                <w:bCs/>
                <w:color w:val="000000"/>
              </w:rPr>
              <w:t>CategoryId</w:t>
            </w:r>
            <w:proofErr w:type="spellEnd"/>
            <w:r w:rsidRPr="00064E92">
              <w:rPr>
                <w:rFonts w:ascii="Verdana" w:hAnsi="Verdana"/>
                <w:b/>
                <w:bCs/>
                <w:color w:val="000000"/>
              </w:rPr>
              <w:t xml:space="preserve"> (FK)</w:t>
            </w:r>
          </w:p>
        </w:tc>
        <w:tc>
          <w:tcPr>
            <w:tcW w:w="3117" w:type="dxa"/>
          </w:tcPr>
          <w:p w14:paraId="7D207DDB" w14:textId="38780B8C" w:rsidR="00C821D6" w:rsidRPr="00064E92" w:rsidRDefault="00064E92" w:rsidP="00C821D6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proofErr w:type="spellStart"/>
            <w:r w:rsidRPr="00064E92">
              <w:rPr>
                <w:rFonts w:ascii="Verdana" w:hAnsi="Verdana"/>
                <w:b/>
                <w:bCs/>
                <w:color w:val="000000"/>
              </w:rPr>
              <w:t>GC_Id</w:t>
            </w:r>
            <w:proofErr w:type="spellEnd"/>
          </w:p>
        </w:tc>
      </w:tr>
      <w:tr w:rsidR="00C821D6" w14:paraId="690C1FFC" w14:textId="77777777" w:rsidTr="00C821D6">
        <w:tc>
          <w:tcPr>
            <w:tcW w:w="3116" w:type="dxa"/>
          </w:tcPr>
          <w:p w14:paraId="4494C8B0" w14:textId="2D2A7EDB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G1</w:t>
            </w:r>
          </w:p>
        </w:tc>
        <w:tc>
          <w:tcPr>
            <w:tcW w:w="3117" w:type="dxa"/>
          </w:tcPr>
          <w:p w14:paraId="1AE3EEE4" w14:textId="7B4A5EF3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C1</w:t>
            </w:r>
          </w:p>
        </w:tc>
        <w:tc>
          <w:tcPr>
            <w:tcW w:w="3117" w:type="dxa"/>
          </w:tcPr>
          <w:p w14:paraId="35506A55" w14:textId="705FBDD1" w:rsidR="00C821D6" w:rsidRDefault="00064E92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</w:t>
            </w:r>
          </w:p>
        </w:tc>
      </w:tr>
      <w:tr w:rsidR="00C821D6" w14:paraId="77181FB5" w14:textId="77777777" w:rsidTr="00C821D6">
        <w:tc>
          <w:tcPr>
            <w:tcW w:w="3116" w:type="dxa"/>
          </w:tcPr>
          <w:p w14:paraId="1133EFF9" w14:textId="294AC86A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G1</w:t>
            </w:r>
          </w:p>
        </w:tc>
        <w:tc>
          <w:tcPr>
            <w:tcW w:w="3117" w:type="dxa"/>
          </w:tcPr>
          <w:p w14:paraId="1089ECBD" w14:textId="0F02DC5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C2</w:t>
            </w:r>
          </w:p>
        </w:tc>
        <w:tc>
          <w:tcPr>
            <w:tcW w:w="3117" w:type="dxa"/>
          </w:tcPr>
          <w:p w14:paraId="164BDADD" w14:textId="2401F177" w:rsidR="00C821D6" w:rsidRDefault="00064E92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</w:t>
            </w:r>
          </w:p>
        </w:tc>
      </w:tr>
      <w:tr w:rsidR="00C821D6" w14:paraId="3CF5EC4B" w14:textId="77777777" w:rsidTr="00C821D6">
        <w:tc>
          <w:tcPr>
            <w:tcW w:w="3116" w:type="dxa"/>
          </w:tcPr>
          <w:p w14:paraId="73855145" w14:textId="4E3C66A5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G1</w:t>
            </w:r>
          </w:p>
        </w:tc>
        <w:tc>
          <w:tcPr>
            <w:tcW w:w="3117" w:type="dxa"/>
          </w:tcPr>
          <w:p w14:paraId="5C8BC145" w14:textId="2DBBA088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C3</w:t>
            </w:r>
          </w:p>
        </w:tc>
        <w:tc>
          <w:tcPr>
            <w:tcW w:w="3117" w:type="dxa"/>
          </w:tcPr>
          <w:p w14:paraId="788261FC" w14:textId="7999237D" w:rsidR="00C821D6" w:rsidRDefault="00064E92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3</w:t>
            </w:r>
          </w:p>
        </w:tc>
      </w:tr>
      <w:tr w:rsidR="00C821D6" w14:paraId="4C8B201E" w14:textId="77777777" w:rsidTr="00C821D6">
        <w:tc>
          <w:tcPr>
            <w:tcW w:w="3116" w:type="dxa"/>
          </w:tcPr>
          <w:p w14:paraId="4176DAE1" w14:textId="31026114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G2</w:t>
            </w:r>
          </w:p>
        </w:tc>
        <w:tc>
          <w:tcPr>
            <w:tcW w:w="3117" w:type="dxa"/>
          </w:tcPr>
          <w:p w14:paraId="07B7B738" w14:textId="64D1A37F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C1</w:t>
            </w:r>
          </w:p>
        </w:tc>
        <w:tc>
          <w:tcPr>
            <w:tcW w:w="3117" w:type="dxa"/>
          </w:tcPr>
          <w:p w14:paraId="2DFC8BC7" w14:textId="02F37AA2" w:rsidR="00C821D6" w:rsidRDefault="00064E92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4</w:t>
            </w:r>
          </w:p>
        </w:tc>
      </w:tr>
      <w:tr w:rsidR="00C821D6" w14:paraId="73318836" w14:textId="77777777" w:rsidTr="00C821D6">
        <w:tc>
          <w:tcPr>
            <w:tcW w:w="3116" w:type="dxa"/>
          </w:tcPr>
          <w:p w14:paraId="105BFC0A" w14:textId="3FD7558E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G2</w:t>
            </w:r>
          </w:p>
        </w:tc>
        <w:tc>
          <w:tcPr>
            <w:tcW w:w="3117" w:type="dxa"/>
          </w:tcPr>
          <w:p w14:paraId="33E0B6A5" w14:textId="0E190BCE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C2</w:t>
            </w:r>
          </w:p>
        </w:tc>
        <w:tc>
          <w:tcPr>
            <w:tcW w:w="3117" w:type="dxa"/>
          </w:tcPr>
          <w:p w14:paraId="4ECB9575" w14:textId="51B45505" w:rsidR="00C821D6" w:rsidRDefault="00064E92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5</w:t>
            </w:r>
          </w:p>
        </w:tc>
      </w:tr>
      <w:tr w:rsidR="00C821D6" w14:paraId="0BB60A6C" w14:textId="77777777" w:rsidTr="00C821D6">
        <w:tc>
          <w:tcPr>
            <w:tcW w:w="3116" w:type="dxa"/>
          </w:tcPr>
          <w:p w14:paraId="4E43703C" w14:textId="36477164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G3</w:t>
            </w:r>
          </w:p>
        </w:tc>
        <w:tc>
          <w:tcPr>
            <w:tcW w:w="3117" w:type="dxa"/>
          </w:tcPr>
          <w:p w14:paraId="0C3587F0" w14:textId="3E036220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C3</w:t>
            </w:r>
          </w:p>
        </w:tc>
        <w:tc>
          <w:tcPr>
            <w:tcW w:w="3117" w:type="dxa"/>
          </w:tcPr>
          <w:p w14:paraId="7CACC95E" w14:textId="0E2E7531" w:rsidR="00C821D6" w:rsidRDefault="00064E92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6</w:t>
            </w:r>
          </w:p>
        </w:tc>
      </w:tr>
    </w:tbl>
    <w:p w14:paraId="06B2E068" w14:textId="61546EDD" w:rsid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3E8011F7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23DFD3B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2F28ABBB" w14:textId="4F772BEB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A73346B" wp14:editId="3A6066F0">
            <wp:extent cx="5713730" cy="2476500"/>
            <wp:effectExtent l="0" t="0" r="1270" b="0"/>
            <wp:docPr id="879975895" name="Picture 3" descr="A diagram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75895" name="Picture 3" descr="A diagram of a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02F8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6369"/>
      </w:tblGrid>
      <w:tr w:rsidR="004E4F05" w14:paraId="7AB070D2" w14:textId="77777777" w:rsidTr="004E4F0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EBBC5C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A5EE36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Enroll(</w:t>
            </w:r>
            <w:proofErr w:type="spellStart"/>
            <w:r>
              <w:rPr>
                <w:rFonts w:ascii="Verdana" w:hAnsi="Verdana"/>
                <w:u w:val="single"/>
              </w:rPr>
              <w:t>stuId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Fonts w:ascii="Verdana" w:hAnsi="Verdana"/>
                <w:u w:val="single"/>
              </w:rPr>
              <w:t>classId</w:t>
            </w:r>
            <w:proofErr w:type="spellEnd"/>
            <w:r>
              <w:rPr>
                <w:rFonts w:ascii="Verdana" w:hAnsi="Verdana"/>
              </w:rPr>
              <w:t xml:space="preserve">, grade, </w:t>
            </w:r>
            <w:proofErr w:type="spellStart"/>
            <w:r>
              <w:rPr>
                <w:rFonts w:ascii="Verdana" w:hAnsi="Verdana"/>
              </w:rPr>
              <w:t>n_alerts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4E4F05" w14:paraId="6A27B219" w14:textId="77777777" w:rsidTr="004E4F0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E51502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63DD25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  <w:tr w:rsidR="004E4F05" w14:paraId="16A7DD5A" w14:textId="77777777" w:rsidTr="004E4F0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E86B3C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66A3D4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 references Student(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), [2]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 xml:space="preserve"> references Class(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>), [3] grade references Grade(grade)</w:t>
            </w:r>
          </w:p>
        </w:tc>
      </w:tr>
      <w:tr w:rsidR="004E4F05" w14:paraId="37D7D528" w14:textId="77777777" w:rsidTr="004E4F0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E3774C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6481E3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grade, </w:t>
            </w:r>
            <w:proofErr w:type="spellStart"/>
            <w:r>
              <w:rPr>
                <w:rFonts w:ascii="Verdana" w:hAnsi="Verdana"/>
              </w:rPr>
              <w:t>n_alerts</w:t>
            </w:r>
            <w:proofErr w:type="spellEnd"/>
          </w:p>
        </w:tc>
      </w:tr>
      <w:tr w:rsidR="004E4F05" w14:paraId="72DAEA3A" w14:textId="77777777" w:rsidTr="004E4F0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192463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95E765" w14:textId="77777777" w:rsidR="004E4F05" w:rsidRDefault="004E4F0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</w:tbl>
    <w:p w14:paraId="5358996C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A3.</w:t>
      </w:r>
      <w:r>
        <w:rPr>
          <w:rFonts w:ascii="Verdana" w:hAnsi="Verdana"/>
          <w:color w:val="000000"/>
          <w:sz w:val="22"/>
          <w:szCs w:val="22"/>
        </w:rPr>
        <w:t> For a one to one association between classes CA and CB, there are several options:</w:t>
      </w:r>
    </w:p>
    <w:p w14:paraId="0902A2DF" w14:textId="77777777" w:rsidR="004E4F05" w:rsidRDefault="004E4F05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Treat CA as C1 and CB as Cm and apply A1.</w:t>
      </w:r>
    </w:p>
    <w:p w14:paraId="452F084C" w14:textId="77777777" w:rsidR="004E4F05" w:rsidRDefault="004E4F05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Treat CA as Cm and CB as C1 and apply A1.</w:t>
      </w:r>
    </w:p>
    <w:p w14:paraId="385E29CC" w14:textId="77777777" w:rsidR="004E4F05" w:rsidRDefault="004E4F05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Merge the two relations RA and RB into one. (In this case, you may want to refactor the class diagram.)</w:t>
      </w:r>
    </w:p>
    <w:p w14:paraId="0F7636F4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A4.</w:t>
      </w:r>
      <w:r>
        <w:rPr>
          <w:rFonts w:ascii="Verdana" w:hAnsi="Verdana"/>
          <w:color w:val="000000"/>
          <w:sz w:val="22"/>
          <w:szCs w:val="22"/>
        </w:rPr>
        <w:t> For any n-</w:t>
      </w:r>
      <w:proofErr w:type="spellStart"/>
      <w:r>
        <w:rPr>
          <w:rFonts w:ascii="Verdana" w:hAnsi="Verdana"/>
          <w:color w:val="000000"/>
          <w:sz w:val="22"/>
          <w:szCs w:val="22"/>
        </w:rPr>
        <w:t>ary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association (n&gt;2), a new relation is needed.</w:t>
      </w:r>
    </w:p>
    <w:p w14:paraId="4526D8D3" w14:textId="77777777" w:rsidR="004E4F05" w:rsidRDefault="004E4F05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You should consider using binary associations instead.</w:t>
      </w:r>
    </w:p>
    <w:p w14:paraId="7E58FA9A" w14:textId="77777777" w:rsidR="004E4F05" w:rsidRDefault="004E4F05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can be modeled as a class with three binary associations with the participating classes in the ternary association.</w:t>
      </w:r>
    </w:p>
    <w:p w14:paraId="3692F1FD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</w:p>
    <w:p w14:paraId="3E5A3D1E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Consider the ternary association between the classes Supplier, Part, and Warehouse with an association attribute quantity.</w:t>
      </w:r>
    </w:p>
    <w:p w14:paraId="26E7894F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It can reasonably be replaced by a new class and three binary associations.</w:t>
      </w:r>
    </w:p>
    <w:p w14:paraId="1B8B5446" w14:textId="2CC6A5B5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0AEC270" wp14:editId="71C8AB4C">
            <wp:extent cx="5046345" cy="1667510"/>
            <wp:effectExtent l="0" t="0" r="1905" b="8890"/>
            <wp:docPr id="1769532788" name="Picture 2" descr="A diagram of a supply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32788" name="Picture 2" descr="A diagram of a supply ch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CBA3A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Supply(</w:t>
      </w:r>
      <w:proofErr w:type="spellStart"/>
      <w:r>
        <w:rPr>
          <w:rFonts w:ascii="Verdana" w:hAnsi="Verdana"/>
          <w:color w:val="000000"/>
          <w:sz w:val="22"/>
          <w:szCs w:val="22"/>
        </w:rPr>
        <w:t>SupplyId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SupplierId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PartId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WarehouseId</w:t>
      </w:r>
      <w:proofErr w:type="spellEnd"/>
      <w:r>
        <w:rPr>
          <w:rFonts w:ascii="Verdana" w:hAnsi="Verdana"/>
          <w:color w:val="000000"/>
          <w:sz w:val="22"/>
          <w:szCs w:val="22"/>
        </w:rPr>
        <w:t>, Quantity):</w:t>
      </w:r>
    </w:p>
    <w:p w14:paraId="0DF110C6" w14:textId="77777777" w:rsidR="004E4F05" w:rsidRDefault="004E4F05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SupplyId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WarehouseId</w:t>
      </w:r>
      <w:proofErr w:type="spellEnd"/>
    </w:p>
    <w:p w14:paraId="741D3D44" w14:textId="77777777" w:rsidR="004E4F05" w:rsidRDefault="004E4F05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 references Supplier(</w:t>
      </w:r>
      <w:proofErr w:type="spellStart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), [2] </w:t>
      </w:r>
      <w:proofErr w:type="spellStart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 references Part(</w:t>
      </w:r>
      <w:proofErr w:type="spellStart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), [3] </w:t>
      </w:r>
      <w:proofErr w:type="spellStart"/>
      <w:r>
        <w:rPr>
          <w:rFonts w:ascii="Verdana" w:hAnsi="Verdana"/>
          <w:color w:val="000000"/>
        </w:rPr>
        <w:t>WarehouseId</w:t>
      </w:r>
      <w:proofErr w:type="spellEnd"/>
      <w:r>
        <w:rPr>
          <w:rFonts w:ascii="Verdana" w:hAnsi="Verdana"/>
          <w:color w:val="000000"/>
        </w:rPr>
        <w:t xml:space="preserve"> references Warehouse(</w:t>
      </w:r>
      <w:proofErr w:type="spellStart"/>
      <w:r>
        <w:rPr>
          <w:rFonts w:ascii="Verdana" w:hAnsi="Verdana"/>
          <w:color w:val="000000"/>
        </w:rPr>
        <w:t>WarehouseId</w:t>
      </w:r>
      <w:proofErr w:type="spellEnd"/>
      <w:r>
        <w:rPr>
          <w:rFonts w:ascii="Verdana" w:hAnsi="Verdana"/>
          <w:color w:val="000000"/>
        </w:rPr>
        <w:t>).</w:t>
      </w:r>
    </w:p>
    <w:p w14:paraId="20C44288" w14:textId="77777777" w:rsidR="004E4F05" w:rsidRDefault="004E4F05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All attributes in Supply is not nullable.</w:t>
      </w:r>
    </w:p>
    <w:p w14:paraId="24391361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CA93E04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UML diagram:</w:t>
      </w:r>
    </w:p>
    <w:p w14:paraId="43BCE7C2" w14:textId="7F83E93F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7B662D28" wp14:editId="6031CE6A">
            <wp:extent cx="5943600" cy="3564255"/>
            <wp:effectExtent l="0" t="0" r="0" b="0"/>
            <wp:docPr id="1068732998" name="Picture 1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32998" name="Picture 1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3E22E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schema: </w:t>
      </w:r>
      <w:hyperlink r:id="rId19" w:history="1">
        <w:r>
          <w:rPr>
            <w:rStyle w:val="Hyperlink"/>
            <w:rFonts w:ascii="Verdana" w:hAnsi="Verdana"/>
            <w:sz w:val="22"/>
            <w:szCs w:val="22"/>
          </w:rPr>
          <w:t>toyu_schema.pdf</w:t>
        </w:r>
      </w:hyperlink>
    </w:p>
    <w:p w14:paraId="32D8DD59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SQL: </w:t>
      </w:r>
      <w:hyperlink r:id="rId20" w:history="1">
        <w:r>
          <w:rPr>
            <w:rStyle w:val="Hyperlink"/>
            <w:rFonts w:ascii="Verdana" w:hAnsi="Verdana"/>
            <w:sz w:val="22"/>
            <w:szCs w:val="22"/>
          </w:rPr>
          <w:t>createtoyu.sql.txt</w:t>
        </w:r>
      </w:hyperlink>
    </w:p>
    <w:p w14:paraId="2C145306" w14:textId="77777777" w:rsidR="002B4ACB" w:rsidRPr="002B4ACB" w:rsidRDefault="002B4ACB" w:rsidP="002B4ACB"/>
    <w:p w14:paraId="107647F5" w14:textId="77777777" w:rsidR="00BE71FC" w:rsidRDefault="00BE71FC" w:rsidP="00BE71FC">
      <w:pPr>
        <w:pStyle w:val="Title4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Introduction to UML</w:t>
      </w:r>
    </w:p>
    <w:p w14:paraId="24B32ED0" w14:textId="77777777" w:rsidR="00BE71FC" w:rsidRDefault="00BE71FC" w:rsidP="00BE71FC">
      <w:pPr>
        <w:pStyle w:val="Subtitle4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0917ACDE" w14:textId="77777777" w:rsidR="00BE71FC" w:rsidRDefault="00BE71FC" w:rsidP="00BE71FC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Introduction to UML</w:t>
      </w:r>
    </w:p>
    <w:p w14:paraId="6C4F892D" w14:textId="77777777" w:rsidR="00BE71FC" w:rsidRDefault="00BE71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 xml:space="preserve">UML: A set of </w:t>
      </w:r>
      <w:r w:rsidRPr="00BE71FC">
        <w:rPr>
          <w:rFonts w:ascii="Verdana" w:hAnsi="Verdana"/>
          <w:color w:val="000000"/>
          <w:highlight w:val="yellow"/>
        </w:rPr>
        <w:t>graphical notations</w:t>
      </w:r>
      <w:r>
        <w:rPr>
          <w:rFonts w:ascii="Verdana" w:hAnsi="Verdana"/>
          <w:color w:val="000000"/>
        </w:rPr>
        <w:t xml:space="preserve"> for </w:t>
      </w:r>
      <w:r w:rsidRPr="00BE71FC">
        <w:rPr>
          <w:rFonts w:ascii="Verdana" w:hAnsi="Verdana"/>
          <w:color w:val="000000"/>
          <w:highlight w:val="yellow"/>
        </w:rPr>
        <w:t>object-oriented modeling</w:t>
      </w:r>
      <w:r>
        <w:rPr>
          <w:rFonts w:ascii="Verdana" w:hAnsi="Verdana"/>
          <w:color w:val="000000"/>
        </w:rPr>
        <w:t>.</w:t>
      </w:r>
    </w:p>
    <w:p w14:paraId="424E7CF5" w14:textId="77777777" w:rsidR="00BE71FC" w:rsidRDefault="00BE71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Wikipedia: "The Unified Modeling Language (UML) offers a way to visualize a system's architectural blueprints in a diagram."</w:t>
      </w:r>
    </w:p>
    <w:p w14:paraId="581C9559" w14:textId="77777777" w:rsidR="00BE71FC" w:rsidRDefault="00BE71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standard maintained by OMG: </w:t>
      </w:r>
      <w:hyperlink r:id="rId21" w:anchor="UML2.0https://www.uml.org/index.htmhttp://www.uml.org/index.htm" w:history="1">
        <w:r>
          <w:rPr>
            <w:rStyle w:val="Hyperlink"/>
            <w:rFonts w:ascii="Verdana" w:hAnsi="Verdana"/>
          </w:rPr>
          <w:t>OMG's UML page</w:t>
        </w:r>
      </w:hyperlink>
      <w:r>
        <w:rPr>
          <w:rFonts w:ascii="Verdana" w:hAnsi="Verdana"/>
          <w:color w:val="000000"/>
        </w:rPr>
        <w:t>.</w:t>
      </w:r>
    </w:p>
    <w:p w14:paraId="5B9A6912" w14:textId="77777777" w:rsidR="00BE71FC" w:rsidRDefault="00BE71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major versions:</w:t>
      </w:r>
    </w:p>
    <w:p w14:paraId="4DBDCD67" w14:textId="77777777" w:rsidR="00BE71FC" w:rsidRDefault="00BE71F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1.4.2: international standard released in 2005.</w:t>
      </w:r>
    </w:p>
    <w:p w14:paraId="057DB78C" w14:textId="77777777" w:rsidR="00BE71FC" w:rsidRDefault="00BE71F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Version </w:t>
      </w:r>
      <w:r w:rsidRPr="00BE71FC">
        <w:rPr>
          <w:rFonts w:ascii="Verdana" w:hAnsi="Verdana"/>
          <w:color w:val="000000"/>
          <w:highlight w:val="yellow"/>
        </w:rPr>
        <w:t>2.5.1:</w:t>
      </w:r>
      <w:r>
        <w:rPr>
          <w:rFonts w:ascii="Verdana" w:hAnsi="Verdana"/>
          <w:color w:val="000000"/>
        </w:rPr>
        <w:t xml:space="preserve"> released in 2017, added nested classifiers and improved behavior models. Specification: </w:t>
      </w:r>
      <w:hyperlink r:id="rId22" w:history="1">
        <w:r>
          <w:rPr>
            <w:rStyle w:val="Hyperlink"/>
            <w:rFonts w:ascii="Verdana" w:hAnsi="Verdana"/>
          </w:rPr>
          <w:t>https://www.omg.org/spec/UML</w:t>
        </w:r>
      </w:hyperlink>
    </w:p>
    <w:p w14:paraId="42F72224" w14:textId="77777777" w:rsidR="00BE71FC" w:rsidRDefault="00BE71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main types of diagrams:</w:t>
      </w:r>
    </w:p>
    <w:p w14:paraId="1DE5A655" w14:textId="77777777" w:rsidR="00BE71FC" w:rsidRDefault="00BE71F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Structure diagrams: model static structures.</w:t>
      </w:r>
    </w:p>
    <w:p w14:paraId="0E2AC9E6" w14:textId="5BC9FD19" w:rsidR="00BE71FC" w:rsidRDefault="00BE71F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Behavior diagrams: model dynamic behaviors.</w:t>
      </w:r>
    </w:p>
    <w:p w14:paraId="1A9026D1" w14:textId="77777777" w:rsidR="00BE71FC" w:rsidRDefault="00BE71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2.5 has </w:t>
      </w:r>
      <w:r>
        <w:rPr>
          <w:rStyle w:val="Emphasis"/>
          <w:rFonts w:ascii="Verdana" w:hAnsi="Verdana"/>
          <w:color w:val="000000"/>
        </w:rPr>
        <w:t>15</w:t>
      </w:r>
      <w:r>
        <w:rPr>
          <w:rFonts w:ascii="Verdana" w:hAnsi="Verdana"/>
          <w:color w:val="000000"/>
        </w:rPr>
        <w:t> diagrams: 7 structure diagrams and 8 behavior diagrams.</w:t>
      </w:r>
    </w:p>
    <w:p w14:paraId="272DE47D" w14:textId="77777777" w:rsidR="00BE71FC" w:rsidRDefault="00BE71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Resources:</w:t>
      </w:r>
    </w:p>
    <w:p w14:paraId="26A34A9B" w14:textId="77777777" w:rsidR="00BE71FC" w:rsidRDefault="0000000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23" w:history="1">
        <w:r w:rsidR="00BE71FC">
          <w:rPr>
            <w:rStyle w:val="Hyperlink"/>
            <w:rFonts w:ascii="Verdana" w:hAnsi="Verdana"/>
          </w:rPr>
          <w:t>OMG UML Resource</w:t>
        </w:r>
      </w:hyperlink>
    </w:p>
    <w:p w14:paraId="6171E2D0" w14:textId="77777777" w:rsidR="00BE71FC" w:rsidRDefault="0000000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24" w:history="1">
        <w:r w:rsidR="00BE71FC">
          <w:rPr>
            <w:rStyle w:val="Hyperlink"/>
            <w:rFonts w:ascii="Verdana" w:hAnsi="Verdana"/>
          </w:rPr>
          <w:t>SPARX UML Tutorial</w:t>
        </w:r>
      </w:hyperlink>
      <w:r w:rsidR="00BE71FC">
        <w:rPr>
          <w:rFonts w:ascii="Verdana" w:hAnsi="Verdana"/>
          <w:color w:val="000000"/>
        </w:rPr>
        <w:t>.</w:t>
      </w:r>
    </w:p>
    <w:p w14:paraId="691742D7" w14:textId="77777777" w:rsidR="00BE71FC" w:rsidRDefault="00BE71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will focus on the </w:t>
      </w:r>
      <w:r>
        <w:rPr>
          <w:rStyle w:val="Emphasis4"/>
          <w:rFonts w:ascii="Verdana" w:hAnsi="Verdana"/>
          <w:i/>
          <w:iCs/>
          <w:color w:val="FF3333"/>
        </w:rPr>
        <w:t>class diagram</w:t>
      </w:r>
      <w:r>
        <w:rPr>
          <w:rFonts w:ascii="Verdana" w:hAnsi="Verdana"/>
          <w:color w:val="000000"/>
        </w:rPr>
        <w:t> only.</w:t>
      </w:r>
    </w:p>
    <w:p w14:paraId="3C6C26EB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Class Diagram of UML 2.2 diagram (from Wikipedia):</w:t>
      </w:r>
    </w:p>
    <w:p w14:paraId="1C1DE608" w14:textId="57975440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D5DAD2E" wp14:editId="74435EC3">
            <wp:extent cx="5943600" cy="3162300"/>
            <wp:effectExtent l="0" t="0" r="0" b="0"/>
            <wp:docPr id="214595990" name="Picture 29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E8085" w14:textId="77777777" w:rsidR="00BE71FC" w:rsidRDefault="00BE71FC" w:rsidP="00BE71FC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Class Diagrams (Emphasis on DB applications)</w:t>
      </w:r>
    </w:p>
    <w:p w14:paraId="41655053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2.1 Introduction:</w:t>
      </w:r>
    </w:p>
    <w:p w14:paraId="66C74A1B" w14:textId="77777777" w:rsidR="00BE71FC" w:rsidRDefault="00BE71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 w:rsidRPr="00BE71FC">
        <w:rPr>
          <w:rStyle w:val="Emphasis4"/>
          <w:rFonts w:ascii="Verdana" w:hAnsi="Verdana"/>
          <w:i/>
          <w:iCs/>
          <w:color w:val="FF3333"/>
          <w:highlight w:val="yellow"/>
        </w:rPr>
        <w:t>static</w:t>
      </w:r>
      <w:r w:rsidRPr="00BE71FC">
        <w:rPr>
          <w:rFonts w:ascii="Verdana" w:hAnsi="Verdana"/>
          <w:color w:val="000000"/>
          <w:highlight w:val="yellow"/>
        </w:rPr>
        <w:t> structure</w:t>
      </w:r>
      <w:r>
        <w:rPr>
          <w:rFonts w:ascii="Verdana" w:hAnsi="Verdana"/>
          <w:color w:val="000000"/>
        </w:rPr>
        <w:t xml:space="preserve"> diagram in UML.</w:t>
      </w:r>
    </w:p>
    <w:p w14:paraId="0672D25E" w14:textId="77777777" w:rsidR="00BE71FC" w:rsidRDefault="00BE71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"Describes the structure of a system by showing the system's classes, their attributes, operations (or methods), and the relationships among the classes." -- from Wikipedia.</w:t>
      </w:r>
    </w:p>
    <w:p w14:paraId="7DFD0A7B" w14:textId="77777777" w:rsidR="00BE71FC" w:rsidRDefault="00BE71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Read "class diagram" from Wikipedia: </w:t>
      </w:r>
      <w:hyperlink r:id="rId26" w:history="1">
        <w:r>
          <w:rPr>
            <w:rStyle w:val="Hyperlink"/>
            <w:rFonts w:ascii="Verdana" w:hAnsi="Verdana"/>
          </w:rPr>
          <w:t>http://en.wikipedia.org/wiki/Class_diagram</w:t>
        </w:r>
      </w:hyperlink>
      <w:r>
        <w:rPr>
          <w:rFonts w:ascii="Verdana" w:hAnsi="Verdana"/>
          <w:color w:val="000000"/>
        </w:rPr>
        <w:t>.</w:t>
      </w:r>
    </w:p>
    <w:p w14:paraId="6F880292" w14:textId="77777777" w:rsidR="00BE71FC" w:rsidRDefault="00BE71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a significantly better introduction by IBM: </w:t>
      </w:r>
      <w:hyperlink r:id="rId27" w:history="1">
        <w:r>
          <w:rPr>
            <w:rStyle w:val="Hyperlink"/>
            <w:rFonts w:ascii="Verdana" w:hAnsi="Verdana"/>
          </w:rPr>
          <w:t>http://www.ibm.com/developerworks/rational/library/content/RationalEdge/sep04/bell/</w:t>
        </w:r>
      </w:hyperlink>
      <w:r>
        <w:rPr>
          <w:rFonts w:ascii="Verdana" w:hAnsi="Verdana"/>
          <w:color w:val="000000"/>
        </w:rPr>
        <w:t>.</w:t>
      </w:r>
    </w:p>
    <w:p w14:paraId="4FD79ED6" w14:textId="77777777" w:rsidR="00BE71FC" w:rsidRDefault="00BE71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kinds of tools for drawing UML diagrams:</w:t>
      </w:r>
    </w:p>
    <w:p w14:paraId="1DF56511" w14:textId="77777777" w:rsidR="00BE71FC" w:rsidRDefault="00BE71F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BE71FC">
        <w:rPr>
          <w:rFonts w:ascii="Verdana" w:hAnsi="Verdana"/>
          <w:color w:val="000000"/>
          <w:highlight w:val="yellow"/>
        </w:rPr>
        <w:t>Graphical tools</w:t>
      </w:r>
      <w:r>
        <w:rPr>
          <w:rFonts w:ascii="Verdana" w:hAnsi="Verdana"/>
          <w:color w:val="000000"/>
        </w:rPr>
        <w:t>: main purposes are drawing diagrams (e.g., MS Visio, draw io, etc.)</w:t>
      </w:r>
    </w:p>
    <w:p w14:paraId="6A32F12C" w14:textId="77777777" w:rsidR="00BE71FC" w:rsidRDefault="00BE71F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BE71FC">
        <w:rPr>
          <w:rFonts w:ascii="Verdana" w:hAnsi="Verdana"/>
          <w:color w:val="000000"/>
          <w:highlight w:val="yellow"/>
        </w:rPr>
        <w:t>Computer-Aided Software Engineering (CASE) tools</w:t>
      </w:r>
      <w:r>
        <w:rPr>
          <w:rFonts w:ascii="Verdana" w:hAnsi="Verdana"/>
          <w:color w:val="000000"/>
        </w:rPr>
        <w:t xml:space="preserve">: for software development with some understanding of the semantics of diagram elements (e.g., </w:t>
      </w:r>
      <w:proofErr w:type="spellStart"/>
      <w:r>
        <w:rPr>
          <w:rFonts w:ascii="Verdana" w:hAnsi="Verdana"/>
          <w:color w:val="000000"/>
        </w:rPr>
        <w:t>MagicDraw</w:t>
      </w:r>
      <w:proofErr w:type="spellEnd"/>
      <w:r>
        <w:rPr>
          <w:rFonts w:ascii="Verdana" w:hAnsi="Verdana"/>
          <w:color w:val="000000"/>
        </w:rPr>
        <w:t>, IBM Rational Rhapsody, Visual Paradigm, Astah, etc.)</w:t>
      </w:r>
    </w:p>
    <w:p w14:paraId="3F5B276F" w14:textId="77777777" w:rsidR="00BE71FC" w:rsidRDefault="00BE71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use Astah UML Editor</w:t>
      </w:r>
    </w:p>
    <w:p w14:paraId="2704B03B" w14:textId="77777777" w:rsidR="00BE71FC" w:rsidRDefault="00BE71F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We will use </w:t>
      </w:r>
      <w:r>
        <w:rPr>
          <w:rStyle w:val="Emphasis4"/>
          <w:rFonts w:ascii="Verdana" w:hAnsi="Verdana"/>
          <w:i/>
          <w:iCs/>
          <w:color w:val="FF3333"/>
        </w:rPr>
        <w:t>community version</w:t>
      </w:r>
      <w:r>
        <w:rPr>
          <w:rFonts w:ascii="Verdana" w:hAnsi="Verdana"/>
          <w:color w:val="000000"/>
        </w:rPr>
        <w:t> in classroom demonstration, which is now deprecated.</w:t>
      </w:r>
    </w:p>
    <w:p w14:paraId="79E99847" w14:textId="77777777" w:rsidR="00BE71FC" w:rsidRDefault="00BE71F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Students can use the more powerful </w:t>
      </w:r>
      <w:r>
        <w:rPr>
          <w:rStyle w:val="Emphasis4"/>
          <w:rFonts w:ascii="Verdana" w:hAnsi="Verdana"/>
          <w:i/>
          <w:iCs/>
          <w:color w:val="FF3333"/>
        </w:rPr>
        <w:t>student version</w:t>
      </w:r>
      <w:r>
        <w:rPr>
          <w:rFonts w:ascii="Verdana" w:hAnsi="Verdana"/>
          <w:color w:val="000000"/>
        </w:rPr>
        <w:t> for free: search "</w:t>
      </w:r>
      <w:proofErr w:type="spellStart"/>
      <w:r>
        <w:rPr>
          <w:rFonts w:ascii="Verdana" w:hAnsi="Verdana"/>
          <w:color w:val="000000"/>
        </w:rPr>
        <w:t>astah</w:t>
      </w:r>
      <w:proofErr w:type="spellEnd"/>
      <w:r>
        <w:rPr>
          <w:rFonts w:ascii="Verdana" w:hAnsi="Verdana"/>
          <w:color w:val="000000"/>
        </w:rPr>
        <w:t xml:space="preserve"> student license".</w:t>
      </w:r>
    </w:p>
    <w:p w14:paraId="1183DBA0" w14:textId="77777777" w:rsidR="00BE71FC" w:rsidRDefault="00BE71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One may also use UML object diagrams to show objects and their associations of a snapshot of the system.</w:t>
      </w:r>
    </w:p>
    <w:p w14:paraId="0A8D381C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2.2 A Simple Conceptual Modeling Process</w:t>
      </w:r>
    </w:p>
    <w:p w14:paraId="66AE3960" w14:textId="77777777" w:rsidR="00BE71FC" w:rsidRDefault="00BE71F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Examine application requirements to gain a good understanding of the problem.</w:t>
      </w:r>
    </w:p>
    <w:p w14:paraId="44DC0259" w14:textId="77777777" w:rsidR="00BE71FC" w:rsidRDefault="00BE71F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Conduct an analysis to extract </w:t>
      </w:r>
      <w:r w:rsidRPr="009911AC">
        <w:rPr>
          <w:rFonts w:ascii="Verdana" w:hAnsi="Verdana"/>
          <w:color w:val="000000"/>
          <w:highlight w:val="yellow"/>
        </w:rPr>
        <w:t>concepts that may have data requirements</w:t>
      </w:r>
      <w:r>
        <w:rPr>
          <w:rFonts w:ascii="Verdana" w:hAnsi="Verdana"/>
          <w:color w:val="000000"/>
        </w:rPr>
        <w:t>.</w:t>
      </w:r>
    </w:p>
    <w:p w14:paraId="4752EE71" w14:textId="77777777" w:rsidR="00BE71FC" w:rsidRDefault="00BE71F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each concept, design how should it be modeled? Major options are:</w:t>
      </w:r>
    </w:p>
    <w:p w14:paraId="53924449" w14:textId="77777777" w:rsidR="00BE71FC" w:rsidRDefault="00BE71FC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by </w:t>
      </w:r>
      <w:r w:rsidRPr="00683C1F">
        <w:rPr>
          <w:rFonts w:ascii="Verdana" w:hAnsi="Verdana"/>
          <w:color w:val="000000"/>
          <w:highlight w:val="yellow"/>
        </w:rPr>
        <w:t>attributes</w:t>
      </w:r>
    </w:p>
    <w:p w14:paraId="2D527931" w14:textId="77777777" w:rsidR="00BE71FC" w:rsidRDefault="00BE71FC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by </w:t>
      </w:r>
      <w:r w:rsidRPr="00683C1F">
        <w:rPr>
          <w:rFonts w:ascii="Verdana" w:hAnsi="Verdana"/>
          <w:color w:val="000000"/>
          <w:highlight w:val="yellow"/>
        </w:rPr>
        <w:t>a class</w:t>
      </w:r>
    </w:p>
    <w:p w14:paraId="50000A04" w14:textId="77777777" w:rsidR="00BE71FC" w:rsidRDefault="00BE71FC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by </w:t>
      </w:r>
      <w:r w:rsidRPr="00683C1F">
        <w:rPr>
          <w:rFonts w:ascii="Verdana" w:hAnsi="Verdana"/>
          <w:color w:val="000000"/>
          <w:highlight w:val="yellow"/>
        </w:rPr>
        <w:t>associations between classes</w:t>
      </w:r>
      <w:r>
        <w:rPr>
          <w:rFonts w:ascii="Verdana" w:hAnsi="Verdana"/>
          <w:color w:val="000000"/>
        </w:rPr>
        <w:t xml:space="preserve"> (including special associations, such as composition, aggregation, generalization, etc.)</w:t>
      </w:r>
    </w:p>
    <w:p w14:paraId="2C8D24A7" w14:textId="77777777" w:rsidR="00BE71FC" w:rsidRDefault="00BE71FC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683C1F">
        <w:rPr>
          <w:rFonts w:ascii="Verdana" w:hAnsi="Verdana"/>
          <w:color w:val="000000"/>
          <w:highlight w:val="yellow"/>
        </w:rPr>
        <w:t>no need to model</w:t>
      </w:r>
      <w:r>
        <w:rPr>
          <w:rFonts w:ascii="Verdana" w:hAnsi="Verdana"/>
          <w:color w:val="000000"/>
        </w:rPr>
        <w:t xml:space="preserve"> (as it does not represent data requirement)</w:t>
      </w:r>
    </w:p>
    <w:p w14:paraId="3DC3F568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These steps are repeated until the model reaches the necessary fidelity, accuracy, and precision.</w:t>
      </w:r>
    </w:p>
    <w:p w14:paraId="21AA6F59" w14:textId="77777777" w:rsidR="00BE71FC" w:rsidRDefault="00BE71FC" w:rsidP="00BE71FC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94D66D2" w14:textId="77777777" w:rsidR="009911AC" w:rsidRDefault="009911AC">
      <w:pPr>
        <w:rPr>
          <w:rStyle w:val="Strong"/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Style w:val="Strong"/>
          <w:rFonts w:ascii="Verdana" w:hAnsi="Verdana"/>
          <w:color w:val="000000"/>
        </w:rPr>
        <w:br w:type="page"/>
      </w:r>
    </w:p>
    <w:p w14:paraId="227E77A2" w14:textId="17A17D3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Problem</w:t>
      </w:r>
      <w:r>
        <w:rPr>
          <w:rFonts w:ascii="Verdana" w:hAnsi="Verdana"/>
          <w:color w:val="000000"/>
          <w:sz w:val="22"/>
          <w:szCs w:val="22"/>
        </w:rPr>
        <w:t xml:space="preserve">. A </w:t>
      </w:r>
      <w:r w:rsidRPr="009911AC">
        <w:rPr>
          <w:rFonts w:ascii="Verdana" w:hAnsi="Verdana"/>
          <w:color w:val="000000"/>
          <w:sz w:val="22"/>
          <w:szCs w:val="22"/>
          <w:highlight w:val="yellow"/>
        </w:rPr>
        <w:t>used car dealership application's</w:t>
      </w:r>
      <w:r>
        <w:rPr>
          <w:rFonts w:ascii="Verdana" w:hAnsi="Verdana"/>
          <w:color w:val="000000"/>
          <w:sz w:val="22"/>
          <w:szCs w:val="22"/>
        </w:rPr>
        <w:t xml:space="preserve"> subsystem: information about cars and their manufacturers.</w:t>
      </w:r>
    </w:p>
    <w:p w14:paraId="68C05492" w14:textId="096495AB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Specification description</w:t>
      </w:r>
      <w:r>
        <w:rPr>
          <w:rFonts w:ascii="Verdana" w:hAnsi="Verdana"/>
          <w:color w:val="000000"/>
          <w:sz w:val="22"/>
          <w:szCs w:val="22"/>
        </w:rPr>
        <w:t xml:space="preserve">: A car </w:t>
      </w:r>
      <w:r w:rsidRPr="009911AC">
        <w:rPr>
          <w:rFonts w:ascii="Verdana" w:hAnsi="Verdana"/>
          <w:color w:val="000000"/>
          <w:sz w:val="22"/>
          <w:szCs w:val="22"/>
          <w:highlight w:val="yellow"/>
        </w:rPr>
        <w:t>manufacturer</w:t>
      </w:r>
      <w:r>
        <w:rPr>
          <w:rFonts w:ascii="Verdana" w:hAnsi="Verdana"/>
          <w:color w:val="000000"/>
          <w:sz w:val="22"/>
          <w:szCs w:val="22"/>
        </w:rPr>
        <w:t xml:space="preserve"> has </w:t>
      </w:r>
      <w:r w:rsidRPr="003D2131">
        <w:rPr>
          <w:rFonts w:ascii="Verdana" w:hAnsi="Verdana"/>
          <w:color w:val="000000"/>
          <w:sz w:val="22"/>
          <w:szCs w:val="22"/>
          <w:highlight w:val="green"/>
        </w:rPr>
        <w:t>an unique id</w:t>
      </w:r>
      <w:r w:rsidR="003D2131">
        <w:rPr>
          <w:rFonts w:ascii="Verdana" w:hAnsi="Verdana"/>
          <w:color w:val="000000"/>
          <w:sz w:val="22"/>
          <w:szCs w:val="22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 xml:space="preserve"> and name. A </w:t>
      </w:r>
      <w:r w:rsidRPr="002E2D1A">
        <w:rPr>
          <w:rFonts w:ascii="Verdana" w:hAnsi="Verdana"/>
          <w:color w:val="000000"/>
          <w:sz w:val="22"/>
          <w:szCs w:val="22"/>
          <w:highlight w:val="yellow"/>
        </w:rPr>
        <w:t>car maker</w:t>
      </w:r>
      <w:r>
        <w:rPr>
          <w:rFonts w:ascii="Verdana" w:hAnsi="Verdana"/>
          <w:color w:val="000000"/>
          <w:sz w:val="22"/>
          <w:szCs w:val="22"/>
        </w:rPr>
        <w:t xml:space="preserve"> </w:t>
      </w:r>
      <w:r w:rsidRPr="002E2D1A">
        <w:rPr>
          <w:rFonts w:ascii="Verdana" w:hAnsi="Verdana"/>
          <w:color w:val="000000"/>
          <w:sz w:val="22"/>
          <w:szCs w:val="22"/>
          <w:highlight w:val="yellow"/>
        </w:rPr>
        <w:t>may make many cars</w:t>
      </w:r>
      <w:r>
        <w:rPr>
          <w:rFonts w:ascii="Verdana" w:hAnsi="Verdana"/>
          <w:color w:val="000000"/>
          <w:sz w:val="22"/>
          <w:szCs w:val="22"/>
        </w:rPr>
        <w:t xml:space="preserve">. For example, </w:t>
      </w:r>
      <w:r w:rsidRPr="00573059">
        <w:rPr>
          <w:rFonts w:ascii="Verdana" w:hAnsi="Verdana"/>
          <w:color w:val="000000"/>
          <w:sz w:val="22"/>
          <w:szCs w:val="22"/>
          <w:highlight w:val="yellow"/>
        </w:rPr>
        <w:t>Honda</w:t>
      </w:r>
      <w:r w:rsidR="00573059">
        <w:rPr>
          <w:rFonts w:ascii="Verdana" w:hAnsi="Verdana"/>
          <w:color w:val="000000"/>
          <w:sz w:val="22"/>
          <w:szCs w:val="22"/>
        </w:rPr>
        <w:t xml:space="preserve"> (manufacturer object)</w:t>
      </w:r>
      <w:r>
        <w:rPr>
          <w:rFonts w:ascii="Verdana" w:hAnsi="Verdana"/>
          <w:color w:val="000000"/>
          <w:sz w:val="22"/>
          <w:szCs w:val="22"/>
        </w:rPr>
        <w:t xml:space="preserve">, which may have an manufacturer id of 10001, makes </w:t>
      </w:r>
      <w:r w:rsidRPr="00573059">
        <w:rPr>
          <w:rFonts w:ascii="Verdana" w:hAnsi="Verdana"/>
          <w:color w:val="000000"/>
          <w:sz w:val="22"/>
          <w:szCs w:val="22"/>
          <w:highlight w:val="yellow"/>
        </w:rPr>
        <w:t>Civic and Accord</w:t>
      </w:r>
      <w:r w:rsidR="00573059">
        <w:rPr>
          <w:rFonts w:ascii="Verdana" w:hAnsi="Verdana"/>
          <w:color w:val="000000"/>
          <w:sz w:val="22"/>
          <w:szCs w:val="22"/>
        </w:rPr>
        <w:t xml:space="preserve"> (car objects)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35795342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Analysis and Design</w:t>
      </w:r>
    </w:p>
    <w:p w14:paraId="0A7BEC3D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Some observations:</w:t>
      </w:r>
    </w:p>
    <w:p w14:paraId="390633B3" w14:textId="77777777" w:rsidR="009911A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9911AC">
        <w:rPr>
          <w:rFonts w:ascii="Verdana" w:hAnsi="Verdana"/>
          <w:color w:val="000000"/>
          <w:highlight w:val="yellow"/>
        </w:rPr>
        <w:t>Manufacturer</w:t>
      </w:r>
      <w:r>
        <w:rPr>
          <w:rFonts w:ascii="Verdana" w:hAnsi="Verdana"/>
          <w:color w:val="000000"/>
        </w:rPr>
        <w:t xml:space="preserve">: </w:t>
      </w:r>
    </w:p>
    <w:p w14:paraId="4F228ACB" w14:textId="196E56D7" w:rsidR="00BE71FC" w:rsidRDefault="00BE71F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class (template) that can be used to initiate many manufacturer objects (instances).</w:t>
      </w:r>
    </w:p>
    <w:p w14:paraId="50C72E05" w14:textId="35F1E127" w:rsidR="002E2D1A" w:rsidRDefault="002E2D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 maker: a car maker is a manufacturer.</w:t>
      </w:r>
    </w:p>
    <w:p w14:paraId="005F3E8A" w14:textId="0B3B4F57" w:rsidR="002E2D1A" w:rsidRPr="005B4BA2" w:rsidRDefault="002E2D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5B4BA2">
        <w:rPr>
          <w:rFonts w:ascii="Verdana" w:hAnsi="Verdana"/>
          <w:color w:val="000000"/>
          <w:highlight w:val="yellow"/>
        </w:rPr>
        <w:t>Car:</w:t>
      </w:r>
    </w:p>
    <w:p w14:paraId="545B24C5" w14:textId="071C3EB9" w:rsidR="002E2D1A" w:rsidRDefault="002E2D1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Class: most flexible; exists by itself. “Bun”</w:t>
      </w:r>
    </w:p>
    <w:p w14:paraId="33E765CF" w14:textId="1A7F0A3D" w:rsidR="002E2D1A" w:rsidRDefault="002E2D1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</w:t>
      </w:r>
      <w:r w:rsidR="00971C3A">
        <w:rPr>
          <w:rFonts w:ascii="Verdana" w:hAnsi="Verdana"/>
          <w:color w:val="000000"/>
        </w:rPr>
        <w:t xml:space="preserve"> X: property; vales; does not exist by itself; X of Y. Attributes of what: </w:t>
      </w:r>
    </w:p>
    <w:p w14:paraId="7317E8AE" w14:textId="63D5F22C" w:rsidR="002E2D1A" w:rsidRDefault="002E2D1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</w:t>
      </w:r>
      <w:r w:rsidR="00971C3A">
        <w:rPr>
          <w:rFonts w:ascii="Verdana" w:hAnsi="Verdana"/>
          <w:color w:val="000000"/>
        </w:rPr>
        <w:t xml:space="preserve"> A: between two objects. E.g. Bun advises (verb) student Z. Ask: association between which two objects.</w:t>
      </w:r>
    </w:p>
    <w:p w14:paraId="412C0E18" w14:textId="1A06F8F2" w:rsidR="002E2D1A" w:rsidRDefault="002E2D1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 la</w:t>
      </w:r>
    </w:p>
    <w:p w14:paraId="764798A5" w14:textId="6EFD578D" w:rsidR="00573059" w:rsidRDefault="0057305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Sell and buy a physical car (e.g. year, VIN number, …)</w:t>
      </w:r>
    </w:p>
    <w:p w14:paraId="1C4E8D36" w14:textId="48C103FF" w:rsidR="00573059" w:rsidRDefault="0057305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Car:</w:t>
      </w:r>
    </w:p>
    <w:p w14:paraId="6C1EECE1" w14:textId="0FBC1074" w:rsidR="00573059" w:rsidRDefault="00573059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 Model: Civic, Accord</w:t>
      </w:r>
    </w:p>
    <w:p w14:paraId="11888EF7" w14:textId="547DF3EA" w:rsidR="00573059" w:rsidRDefault="00573059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Physical car: e.g. VIN 78371374jkhdfkh4, </w:t>
      </w:r>
    </w:p>
    <w:p w14:paraId="7B337525" w14:textId="72CE7ABD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Honda: an object of the class Manufacturer.</w:t>
      </w:r>
    </w:p>
    <w:p w14:paraId="0021FFC3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Resolve </w:t>
      </w:r>
      <w:r w:rsidRPr="002E2D1A">
        <w:rPr>
          <w:rFonts w:ascii="Verdana" w:hAnsi="Verdana"/>
          <w:color w:val="000000"/>
          <w:highlight w:val="yellow"/>
        </w:rPr>
        <w:t>ambiguous</w:t>
      </w:r>
      <w:r>
        <w:rPr>
          <w:rFonts w:ascii="Verdana" w:hAnsi="Verdana"/>
          <w:color w:val="000000"/>
        </w:rPr>
        <w:t xml:space="preserve"> terms: e.g., the term "manufacturer" may refer to the manufacturer class, or a particular manufacturer (a manufacturer object such as Honda).</w:t>
      </w:r>
    </w:p>
    <w:p w14:paraId="335D7DEF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2E2D1A">
        <w:rPr>
          <w:rFonts w:ascii="Verdana" w:hAnsi="Verdana"/>
          <w:color w:val="000000"/>
          <w:highlight w:val="yellow"/>
        </w:rPr>
        <w:t>Define synonym:</w:t>
      </w:r>
      <w:r>
        <w:rPr>
          <w:rFonts w:ascii="Verdana" w:hAnsi="Verdana"/>
          <w:color w:val="000000"/>
        </w:rPr>
        <w:t xml:space="preserve"> manufacturer, car manufacturer, car maker. Different terms can refer to the same concept.</w:t>
      </w:r>
    </w:p>
    <w:p w14:paraId="24B5061B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"Unique id": may be modeled as </w:t>
      </w:r>
      <w:r w:rsidRPr="003D2131">
        <w:rPr>
          <w:rFonts w:ascii="Verdana" w:hAnsi="Verdana"/>
          <w:color w:val="000000"/>
          <w:highlight w:val="green"/>
        </w:rPr>
        <w:t>an attribute</w:t>
      </w:r>
      <w:r>
        <w:rPr>
          <w:rFonts w:ascii="Verdana" w:hAnsi="Verdana"/>
          <w:color w:val="000000"/>
        </w:rPr>
        <w:t xml:space="preserve"> (name), a property of the manufacturer class.</w:t>
      </w:r>
    </w:p>
    <w:p w14:paraId="1EC070D7" w14:textId="4FF45397" w:rsidR="003D2131" w:rsidRDefault="003D213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Unique: stereotype: extends UML: &lt;&lt;unique&gt;&gt;</w:t>
      </w:r>
    </w:p>
    <w:p w14:paraId="4FB7F839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Make additional assumptions: Every manufacturer object </w:t>
      </w:r>
      <w:r>
        <w:rPr>
          <w:rStyle w:val="Emphasis4"/>
          <w:rFonts w:ascii="Verdana" w:hAnsi="Verdana"/>
          <w:i/>
          <w:iCs/>
          <w:color w:val="FF3333"/>
        </w:rPr>
        <w:t>must</w:t>
      </w:r>
      <w:r>
        <w:rPr>
          <w:rFonts w:ascii="Verdana" w:hAnsi="Verdana"/>
          <w:color w:val="000000"/>
        </w:rPr>
        <w:t> have an unique id.</w:t>
      </w:r>
    </w:p>
    <w:p w14:paraId="5FBA884F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10001: attribute (value) of the id of a manufacturer object.</w:t>
      </w:r>
    </w:p>
    <w:p w14:paraId="120C243B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Name: a property of a manufacturer.</w:t>
      </w:r>
    </w:p>
    <w:p w14:paraId="76D6A3A0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manufacturer object must have a name.</w:t>
      </w:r>
    </w:p>
    <w:p w14:paraId="23503A2C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Car: a class, as there may be many </w:t>
      </w:r>
      <w:r>
        <w:rPr>
          <w:rStyle w:val="Emphasis4"/>
          <w:rFonts w:ascii="Verdana" w:hAnsi="Verdana"/>
          <w:i/>
          <w:iCs/>
          <w:color w:val="FF3333"/>
        </w:rPr>
        <w:t>brands</w:t>
      </w:r>
      <w:r>
        <w:rPr>
          <w:rFonts w:ascii="Verdana" w:hAnsi="Verdana"/>
          <w:color w:val="000000"/>
        </w:rPr>
        <w:t> of cars.</w:t>
      </w:r>
    </w:p>
    <w:p w14:paraId="57D46600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Prepare questions: Do we need to introduce the concept </w:t>
      </w:r>
      <w:r>
        <w:rPr>
          <w:rStyle w:val="Emphasis4"/>
          <w:rFonts w:ascii="Verdana" w:hAnsi="Verdana"/>
          <w:i/>
          <w:iCs/>
          <w:color w:val="FF3333"/>
        </w:rPr>
        <w:t>model</w:t>
      </w:r>
      <w:r>
        <w:rPr>
          <w:rFonts w:ascii="Verdana" w:hAnsi="Verdana"/>
          <w:color w:val="000000"/>
        </w:rPr>
        <w:t> (e.g., Coupe, Sedan, Si Coupe)?</w:t>
      </w:r>
    </w:p>
    <w:p w14:paraId="0A59FACD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Civic and Accord: object instances of Car.</w:t>
      </w:r>
    </w:p>
    <w:p w14:paraId="38F7340F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car must have a name as its attribute.</w:t>
      </w:r>
    </w:p>
    <w:p w14:paraId="7E94F604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Make, or manufacture: a relationship between a manufacturer (object) and a car (object).</w:t>
      </w:r>
    </w:p>
    <w:p w14:paraId="33AEFE1A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Class Diagram:</w:t>
      </w:r>
    </w:p>
    <w:p w14:paraId="5B56EEA8" w14:textId="569F3841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DC96FFD" wp14:editId="064D1805">
            <wp:extent cx="4820285" cy="1162685"/>
            <wp:effectExtent l="0" t="0" r="0" b="0"/>
            <wp:docPr id="989170094" name="Picture 28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E7A40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Object Diagram:</w:t>
      </w:r>
    </w:p>
    <w:p w14:paraId="1374AD37" w14:textId="24F97B4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3DA122E" wp14:editId="6BC8A762">
            <wp:extent cx="4973955" cy="1733550"/>
            <wp:effectExtent l="0" t="0" r="0" b="0"/>
            <wp:docPr id="1946532827" name="Picture 27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_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00077" w14:textId="40A2D0E4" w:rsidR="003D2131" w:rsidRDefault="003D2131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Associations are between two objects of some classes.</w:t>
      </w:r>
    </w:p>
    <w:p w14:paraId="7E25C0C9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2.3 Classes</w:t>
      </w:r>
    </w:p>
    <w:p w14:paraId="0961ECDD" w14:textId="77777777" w:rsidR="00BE71FC" w:rsidRDefault="00BE71F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Drawn as a rectangular box.</w:t>
      </w:r>
    </w:p>
    <w:p w14:paraId="0CC887EC" w14:textId="77777777" w:rsidR="00BE71FC" w:rsidRDefault="00BE71F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class names, attributes, and operations may be specified, with selected details in the name, attribute, and operation </w:t>
      </w:r>
      <w:r>
        <w:rPr>
          <w:rStyle w:val="Emphasis4"/>
          <w:rFonts w:ascii="Verdana" w:hAnsi="Verdana"/>
          <w:i/>
          <w:iCs/>
          <w:color w:val="FF3333"/>
        </w:rPr>
        <w:t>compartments</w:t>
      </w:r>
      <w:r>
        <w:rPr>
          <w:rFonts w:ascii="Verdana" w:hAnsi="Verdana"/>
          <w:color w:val="000000"/>
        </w:rPr>
        <w:t> respectively.</w:t>
      </w:r>
    </w:p>
    <w:p w14:paraId="04130D9A" w14:textId="77777777" w:rsidR="00BE71FC" w:rsidRDefault="00BE71F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 and operation compartments are optional.</w:t>
      </w:r>
    </w:p>
    <w:p w14:paraId="69FD8E81" w14:textId="77777777" w:rsidR="00BE71FC" w:rsidRDefault="00BE71F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DB modeling, the attribute compartment will eventually need to be clearly modeled. The operation compartments may not be needed.</w:t>
      </w:r>
    </w:p>
    <w:p w14:paraId="3F50E898" w14:textId="77777777" w:rsidR="00BE71FC" w:rsidRDefault="00BE71F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levels of details depend on the phases of modeling. It is a common mistake to specify too much detail in the early modeling phases.</w:t>
      </w:r>
    </w:p>
    <w:p w14:paraId="1DF7E11E" w14:textId="77777777" w:rsidR="00BE71FC" w:rsidRDefault="00BE71F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modeling proceeds, more details are added, updated, and refined.</w:t>
      </w:r>
    </w:p>
    <w:p w14:paraId="498403D4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 that software application modeling and database modeling has different focus.</w:t>
      </w:r>
    </w:p>
    <w:p w14:paraId="6893C43D" w14:textId="77777777" w:rsidR="00BE71FC" w:rsidRDefault="00BE71F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Software modeling: focus on operations (methods, especially public methods).</w:t>
      </w:r>
    </w:p>
    <w:p w14:paraId="07DC4B67" w14:textId="77777777" w:rsidR="00BE71FC" w:rsidRDefault="00BE71F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modeling: focus on attributes (data).</w:t>
      </w:r>
    </w:p>
    <w:p w14:paraId="29456FD5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example1"/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The following sequence of diagrams of how the modeling of the used car dealership application may proceed.</w:t>
      </w:r>
    </w:p>
    <w:p w14:paraId="67E007CE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Initial version: v0.0.1.0:</w:t>
      </w:r>
    </w:p>
    <w:p w14:paraId="18986A57" w14:textId="77777777" w:rsidR="00BE71FC" w:rsidRDefault="00BE71F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Only some major classes, associations, and attributes.</w:t>
      </w:r>
    </w:p>
    <w:p w14:paraId="2A3452CA" w14:textId="3ACD8C2E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FF83D50" wp14:editId="6D7EF6C3">
            <wp:extent cx="4704080" cy="2399665"/>
            <wp:effectExtent l="0" t="0" r="1270" b="635"/>
            <wp:docPr id="1344017221" name="Picture 26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17221" name="Picture 26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8D84A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v0.0.1.1:</w:t>
      </w:r>
    </w:p>
    <w:p w14:paraId="4F6E5E9B" w14:textId="77777777" w:rsidR="00BE71FC" w:rsidRDefault="00BE71F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 payment class and some attributes.</w:t>
      </w:r>
    </w:p>
    <w:p w14:paraId="58304456" w14:textId="7F6EAAF5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154EE4B" wp14:editId="4E49C746">
            <wp:extent cx="4735830" cy="2886075"/>
            <wp:effectExtent l="0" t="0" r="7620" b="9525"/>
            <wp:docPr id="1923281673" name="Picture 25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81673" name="Picture 25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A83E3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v0.0.1.2:</w:t>
      </w:r>
    </w:p>
    <w:p w14:paraId="646283D7" w14:textId="77777777" w:rsidR="00BE71FC" w:rsidRDefault="00BE71F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Decided to split the concept 'car' into two concepts 'car model' and 'car'. Adjust associations.</w:t>
      </w:r>
    </w:p>
    <w:p w14:paraId="3268A9EB" w14:textId="77777777" w:rsidR="00BE71FC" w:rsidRDefault="00BE71F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some type information.</w:t>
      </w:r>
    </w:p>
    <w:p w14:paraId="744B7BE7" w14:textId="06F40A5F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124690FC" wp14:editId="1F06F556">
            <wp:extent cx="5285740" cy="3079115"/>
            <wp:effectExtent l="0" t="0" r="0" b="6985"/>
            <wp:docPr id="1499906190" name="Picture 24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906190" name="Picture 24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D3D77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v0.0.1.3:</w:t>
      </w:r>
    </w:p>
    <w:p w14:paraId="588BAB1D" w14:textId="77777777" w:rsidR="00BE71FC" w:rsidRDefault="00BE71F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an association between Payment and Car.</w:t>
      </w:r>
    </w:p>
    <w:p w14:paraId="013049D0" w14:textId="77777777" w:rsidR="00BE71FC" w:rsidRDefault="00BE71F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multiplicity of the association "of the model of":</w:t>
      </w:r>
    </w:p>
    <w:p w14:paraId="348C4E9C" w14:textId="77777777" w:rsidR="00BE71FC" w:rsidRDefault="00BE71FC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car must be made of one car model.</w:t>
      </w:r>
    </w:p>
    <w:p w14:paraId="05B08A4C" w14:textId="77777777" w:rsidR="00BE71FC" w:rsidRDefault="00BE71FC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may be many cars made of the same model.</w:t>
      </w:r>
    </w:p>
    <w:p w14:paraId="60B6397F" w14:textId="77777777" w:rsidR="00BE71FC" w:rsidRDefault="00BE71F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Add multiplicity of 1 to the attributes Amount and </w:t>
      </w:r>
      <w:proofErr w:type="spellStart"/>
      <w:r>
        <w:rPr>
          <w:rFonts w:ascii="Verdana" w:hAnsi="Verdana"/>
          <w:color w:val="000000"/>
        </w:rPr>
        <w:t>PayTime</w:t>
      </w:r>
      <w:proofErr w:type="spellEnd"/>
      <w:r>
        <w:rPr>
          <w:rFonts w:ascii="Verdana" w:hAnsi="Verdana"/>
          <w:color w:val="000000"/>
        </w:rPr>
        <w:t xml:space="preserve"> of the class Payment. They are mandatory.</w:t>
      </w:r>
    </w:p>
    <w:p w14:paraId="49C8A1F4" w14:textId="2818791D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3834CFF1" wp14:editId="50FA298A">
            <wp:extent cx="5420360" cy="4579620"/>
            <wp:effectExtent l="0" t="0" r="8890" b="0"/>
            <wp:docPr id="247550310" name="Picture 23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50310" name="Picture 23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9E382" w14:textId="77777777" w:rsidR="00BE71FC" w:rsidRDefault="00BE71F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example, one may focus on the main classes and their associations in the first model, without worrying about the attribute or operation compartments.</w:t>
      </w:r>
    </w:p>
    <w:p w14:paraId="7D99D235" w14:textId="77777777" w:rsidR="00BE71FC" w:rsidRDefault="00BE71F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Most UML editors allow controlling visibility of different elements. For example, in Astah:</w:t>
      </w:r>
    </w:p>
    <w:p w14:paraId="11222F3F" w14:textId="2B4E1C38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5D1A1376" wp14:editId="18C727C9">
            <wp:extent cx="5943600" cy="4872990"/>
            <wp:effectExtent l="0" t="0" r="0" b="3810"/>
            <wp:docPr id="1984457811" name="Picture 22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h_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B3E41" w14:textId="77777777" w:rsidR="00BE71FC" w:rsidRDefault="00BE71F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"/>
          <w:rFonts w:ascii="Verdana" w:hAnsi="Verdana"/>
          <w:color w:val="000000"/>
        </w:rPr>
        <w:t>stereotype</w:t>
      </w:r>
      <w:r>
        <w:rPr>
          <w:rFonts w:ascii="Verdana" w:hAnsi="Verdana"/>
          <w:color w:val="000000"/>
        </w:rPr>
        <w:t> (specifying the kind of entities) and a property list with tagged values can be added to any compartment.</w:t>
      </w:r>
    </w:p>
    <w:p w14:paraId="7E10308E" w14:textId="77777777" w:rsidR="00BE71FC" w:rsidRDefault="00BE71F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Their flexibility allows for customization and </w:t>
      </w:r>
      <w:r>
        <w:rPr>
          <w:rStyle w:val="Emphasis"/>
          <w:rFonts w:ascii="Verdana" w:hAnsi="Verdana"/>
          <w:color w:val="000000"/>
        </w:rPr>
        <w:t>extensibility</w:t>
      </w:r>
      <w:r>
        <w:rPr>
          <w:rFonts w:ascii="Verdana" w:hAnsi="Verdana"/>
          <w:color w:val="000000"/>
        </w:rPr>
        <w:t> to fit specific applications.</w:t>
      </w:r>
    </w:p>
    <w:p w14:paraId="4E23BBD5" w14:textId="77777777" w:rsidR="00BE71FC" w:rsidRDefault="00BE71F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 </w:t>
      </w:r>
      <w:r>
        <w:rPr>
          <w:rStyle w:val="Emphasis4"/>
          <w:rFonts w:ascii="Verdana" w:hAnsi="Verdana"/>
          <w:i/>
          <w:iCs/>
          <w:color w:val="FF3333"/>
        </w:rPr>
        <w:t>properties </w:t>
      </w:r>
      <w:r>
        <w:rPr>
          <w:rFonts w:ascii="Verdana" w:hAnsi="Verdana"/>
          <w:color w:val="000000"/>
        </w:rPr>
        <w:t>on data members may be specified, such as:</w:t>
      </w:r>
    </w:p>
    <w:p w14:paraId="4BE9CB25" w14:textId="77777777" w:rsidR="00BE71FC" w:rsidRDefault="00BE71F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Visibility: + (public: +, protected: #, private: -, etc.)</w:t>
      </w:r>
    </w:p>
    <w:p w14:paraId="63233271" w14:textId="77777777" w:rsidR="00BE71FC" w:rsidRDefault="00BE71F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</w:t>
      </w:r>
    </w:p>
    <w:p w14:paraId="5852F762" w14:textId="77777777" w:rsidR="00BE71FC" w:rsidRDefault="00BE71F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abstract (in italic) or concrete (as constraints)</w:t>
      </w:r>
    </w:p>
    <w:p w14:paraId="01E95EBF" w14:textId="77777777" w:rsidR="00BE71FC" w:rsidRDefault="00BE71F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 members (underscored) or instance members</w:t>
      </w:r>
    </w:p>
    <w:p w14:paraId="70E46754" w14:textId="77777777" w:rsidR="00BE71FC" w:rsidRDefault="00BE71F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default values</w:t>
      </w:r>
    </w:p>
    <w:p w14:paraId="055CE63A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software modeling:</w:t>
      </w:r>
    </w:p>
    <w:p w14:paraId="57F8E80E" w14:textId="47170B3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C697793" wp14:editId="40F9B810">
            <wp:extent cx="2211705" cy="2677160"/>
            <wp:effectExtent l="0" t="0" r="0" b="8890"/>
            <wp:docPr id="253277012" name="Picture 2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77012" name="Picture 21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48A4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database modeling.</w:t>
      </w:r>
    </w:p>
    <w:p w14:paraId="174E701B" w14:textId="3CA03750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51D16DA" wp14:editId="1FC751F7">
            <wp:extent cx="5822315" cy="2230755"/>
            <wp:effectExtent l="0" t="0" r="6985" b="0"/>
            <wp:docPr id="1619840698" name="Picture 20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F7BF3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class Patron may be identified in the first draft of the UML class diagram.</w:t>
      </w:r>
    </w:p>
    <w:p w14:paraId="33B2F657" w14:textId="77777777" w:rsidR="00BE71FC" w:rsidRDefault="00BE71F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subsequent iteration, attributes may be added using settings of the UML tool showing visibility of the attribute members.</w:t>
      </w:r>
    </w:p>
    <w:p w14:paraId="73A13202" w14:textId="77777777" w:rsidR="00BE71FC" w:rsidRDefault="00BE71F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 may be included using predefined data types provided by the tool.</w:t>
      </w:r>
    </w:p>
    <w:p w14:paraId="0A085EBB" w14:textId="77777777" w:rsidR="00BE71FC" w:rsidRDefault="00BE71F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further iteration, stereotype may be added, such as to identify the primary key &lt;&lt;PK&gt;&gt; and simple candidate key &lt;&lt;unique&gt;&gt;.</w:t>
      </w:r>
    </w:p>
    <w:p w14:paraId="7E26E3E7" w14:textId="77777777" w:rsidR="00BE71FC" w:rsidRDefault="00BE71F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specific user-defined types (or implementation types) may be used.</w:t>
      </w:r>
    </w:p>
    <w:p w14:paraId="3502090F" w14:textId="77777777" w:rsidR="00BE71FC" w:rsidRDefault="00BE71F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Operation members may be added. They are in general less important than data members in data modeling.</w:t>
      </w:r>
    </w:p>
    <w:p w14:paraId="2A224CE8" w14:textId="77777777" w:rsidR="00BE71FC" w:rsidRDefault="00BE71F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should eventually be added, as shown in the diagram below.</w:t>
      </w:r>
    </w:p>
    <w:p w14:paraId="00ED2C90" w14:textId="6F89BBA9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8025182" wp14:editId="41E4547B">
            <wp:extent cx="2962275" cy="2000885"/>
            <wp:effectExtent l="0" t="0" r="9525" b="0"/>
            <wp:docPr id="591296795" name="Picture 19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ah_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34058" w14:textId="77777777" w:rsidR="00BE71FC" w:rsidRDefault="00BE71F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multiplicity can be used to depict </w:t>
      </w:r>
      <w:r>
        <w:rPr>
          <w:rStyle w:val="Emphasis4"/>
          <w:rFonts w:ascii="Verdana" w:hAnsi="Verdana"/>
          <w:i/>
          <w:iCs/>
          <w:color w:val="FF3333"/>
        </w:rPr>
        <w:t>nullability</w:t>
      </w:r>
      <w:r>
        <w:rPr>
          <w:rFonts w:ascii="Verdana" w:hAnsi="Verdana"/>
          <w:color w:val="000000"/>
        </w:rPr>
        <w:t> and </w:t>
      </w:r>
      <w:r>
        <w:rPr>
          <w:rStyle w:val="Emphasis4"/>
          <w:rFonts w:ascii="Verdana" w:hAnsi="Verdana"/>
          <w:i/>
          <w:iCs/>
          <w:color w:val="FF3333"/>
        </w:rPr>
        <w:t>multi-valued</w:t>
      </w:r>
      <w:r>
        <w:rPr>
          <w:rFonts w:ascii="Verdana" w:hAnsi="Verdana"/>
          <w:color w:val="000000"/>
        </w:rPr>
        <w:t xml:space="preserve"> attributes. In this example, </w:t>
      </w:r>
      <w:proofErr w:type="spellStart"/>
      <w:r>
        <w:rPr>
          <w:rFonts w:ascii="Verdana" w:hAnsi="Verdana"/>
          <w:color w:val="000000"/>
        </w:rPr>
        <w:t>PatronId</w:t>
      </w:r>
      <w:proofErr w:type="spellEnd"/>
      <w:r>
        <w:rPr>
          <w:rFonts w:ascii="Verdana" w:hAnsi="Verdana"/>
          <w:color w:val="000000"/>
        </w:rPr>
        <w:t xml:space="preserve"> is not nullable ([1]), Phone is nullable ([0..1]) and Hobbies can have multiple values ([0..*]).</w:t>
      </w:r>
    </w:p>
    <w:p w14:paraId="34583401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Check out the introductions to class diagrams from </w:t>
      </w:r>
      <w:hyperlink r:id="rId38" w:history="1">
        <w:r>
          <w:rPr>
            <w:rStyle w:val="Hyperlink"/>
            <w:rFonts w:ascii="Verdana" w:hAnsi="Verdana"/>
            <w:sz w:val="22"/>
            <w:szCs w:val="22"/>
          </w:rPr>
          <w:t>agile modeling</w:t>
        </w:r>
      </w:hyperlink>
      <w:r>
        <w:rPr>
          <w:rFonts w:ascii="Verdana" w:hAnsi="Verdana"/>
          <w:color w:val="000000"/>
          <w:sz w:val="22"/>
          <w:szCs w:val="22"/>
        </w:rPr>
        <w:t> and </w:t>
      </w:r>
      <w:proofErr w:type="spellStart"/>
      <w:r w:rsidR="00000000">
        <w:fldChar w:fldCharType="begin"/>
      </w:r>
      <w:r w:rsidR="00000000">
        <w:instrText>HYPERLINK "http://en.wikipedia.org/wiki/Class_diagram"</w:instrText>
      </w:r>
      <w:r w:rsidR="00000000">
        <w:fldChar w:fldCharType="separate"/>
      </w:r>
      <w:r>
        <w:rPr>
          <w:rStyle w:val="Hyperlink"/>
          <w:rFonts w:ascii="Verdana" w:hAnsi="Verdana"/>
          <w:sz w:val="22"/>
          <w:szCs w:val="22"/>
        </w:rPr>
        <w:t>wikipedia</w:t>
      </w:r>
      <w:proofErr w:type="spellEnd"/>
      <w:r w:rsidR="00000000">
        <w:rPr>
          <w:rStyle w:val="Hyperlink"/>
          <w:rFonts w:ascii="Verdana" w:hAnsi="Verdana"/>
          <w:sz w:val="22"/>
          <w:szCs w:val="22"/>
        </w:rPr>
        <w:fldChar w:fldCharType="end"/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36CFED02" w14:textId="77777777" w:rsidR="00BE71FC" w:rsidRDefault="00BE71F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 </w:t>
      </w:r>
      <w:r>
        <w:rPr>
          <w:rStyle w:val="Emphasis4"/>
          <w:rFonts w:ascii="Verdana" w:hAnsi="Verdana"/>
          <w:i/>
          <w:iCs/>
          <w:color w:val="FF3333"/>
        </w:rPr>
        <w:t>possible</w:t>
      </w:r>
      <w:r>
        <w:rPr>
          <w:rFonts w:ascii="Verdana" w:hAnsi="Verdana"/>
          <w:color w:val="000000"/>
        </w:rPr>
        <w:t> relational database </w:t>
      </w:r>
      <w:r>
        <w:rPr>
          <w:rStyle w:val="Emphasis4"/>
          <w:rFonts w:ascii="Verdana" w:hAnsi="Verdana"/>
          <w:i/>
          <w:iCs/>
          <w:color w:val="FF3333"/>
        </w:rPr>
        <w:t>extensions</w:t>
      </w:r>
      <w:r>
        <w:rPr>
          <w:rFonts w:ascii="Verdana" w:hAnsi="Verdana"/>
          <w:color w:val="000000"/>
        </w:rPr>
        <w:t> on attributes may include:</w:t>
      </w:r>
    </w:p>
    <w:p w14:paraId="61C4315D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Multi-valued: * or by using multiplicity.</w:t>
      </w:r>
    </w:p>
    <w:p w14:paraId="3EA6B7D1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can also be used to indicate whether an attribute is nullable.</w:t>
      </w:r>
    </w:p>
    <w:p w14:paraId="1CE6B082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Derived: &lt;&lt;derived&gt;&gt; using stereotype, \, or using other specific notation</w:t>
      </w:r>
    </w:p>
    <w:p w14:paraId="590E2E10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Primary key: &lt;&lt;PK&gt;&gt; as stereotype.</w:t>
      </w:r>
    </w:p>
    <w:p w14:paraId="1009F68E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Candidate keys: &lt;&lt;CK&gt;&gt; as stereotype.</w:t>
      </w:r>
    </w:p>
    <w:p w14:paraId="694457C9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Unique field: &lt;&lt;unique&gt;&gt; as stereotype.</w:t>
      </w:r>
    </w:p>
    <w:p w14:paraId="7DE8AEAE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Nullability: &lt;&lt;nullable&gt;&gt; or by using multiplicity.</w:t>
      </w:r>
    </w:p>
    <w:p w14:paraId="6282424B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User-defined or system defined SQL data types.</w:t>
      </w:r>
    </w:p>
    <w:p w14:paraId="3A362577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Indexing: &lt;&lt;index&gt;&gt; as stereotype.</w:t>
      </w:r>
    </w:p>
    <w:p w14:paraId="4A48277D" w14:textId="77777777" w:rsidR="00BE71FC" w:rsidRDefault="00BE71F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Check with your organizations for UML guidelines on a specific project.</w:t>
      </w:r>
    </w:p>
    <w:p w14:paraId="4D1FB768" w14:textId="77777777" w:rsidR="00BE71FC" w:rsidRDefault="00BE71F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example of a database profile for UML: </w:t>
      </w:r>
      <w:hyperlink r:id="rId39" w:history="1">
        <w:r>
          <w:rPr>
            <w:rStyle w:val="Hyperlink"/>
            <w:rFonts w:ascii="Verdana" w:hAnsi="Verdana"/>
          </w:rPr>
          <w:t>http://www.agiledata.org/essays/umlDataModelingProfile.html</w:t>
        </w:r>
      </w:hyperlink>
    </w:p>
    <w:p w14:paraId="54CBF82E" w14:textId="77777777" w:rsidR="00BE71FC" w:rsidRDefault="00BE71FC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adapted for uses in later phase of modeling.</w:t>
      </w:r>
    </w:p>
    <w:p w14:paraId="2FFCF007" w14:textId="77777777" w:rsidR="00BE71FC" w:rsidRDefault="00BE71FC" w:rsidP="00BE71FC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More Properties of Classes</w:t>
      </w:r>
    </w:p>
    <w:p w14:paraId="159104ED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A class is a 'first-class citizen.'</w:t>
      </w:r>
    </w:p>
    <w:p w14:paraId="7776BD67" w14:textId="77777777" w:rsidR="00BE71FC" w:rsidRDefault="00BE71FC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attributes.</w:t>
      </w:r>
    </w:p>
    <w:p w14:paraId="214D194C" w14:textId="77777777" w:rsidR="00BE71FC" w:rsidRDefault="00BE71FC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form associations with other classes.</w:t>
      </w:r>
    </w:p>
    <w:p w14:paraId="25D03C46" w14:textId="77777777" w:rsidR="00BE71FC" w:rsidRDefault="00BE71FC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of a class can</w:t>
      </w:r>
      <w:r>
        <w:rPr>
          <w:rStyle w:val="Emphasis"/>
          <w:rFonts w:ascii="Verdana" w:hAnsi="Verdana"/>
          <w:color w:val="000000"/>
        </w:rPr>
        <w:t> exist</w:t>
      </w:r>
      <w:r>
        <w:rPr>
          <w:rFonts w:ascii="Verdana" w:hAnsi="Verdana"/>
          <w:color w:val="000000"/>
        </w:rPr>
        <w:t> by themselves.</w:t>
      </w:r>
    </w:p>
    <w:p w14:paraId="40A4FDBB" w14:textId="77777777" w:rsidR="00BE71FC" w:rsidRDefault="00BE71FC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more structures for modeling data requirements.</w:t>
      </w:r>
    </w:p>
    <w:p w14:paraId="14A6C089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a comparison, an attribute is not a first-class citizen.</w:t>
      </w:r>
    </w:p>
    <w:p w14:paraId="5C34F3D3" w14:textId="77777777" w:rsidR="00BE71FC" w:rsidRDefault="00BE71FC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does not have sub-attributes.</w:t>
      </w:r>
    </w:p>
    <w:p w14:paraId="767ADE5C" w14:textId="77777777" w:rsidR="00BE71FC" w:rsidRDefault="00BE71FC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cannot form associations with other elements.</w:t>
      </w:r>
    </w:p>
    <w:p w14:paraId="62B16129" w14:textId="77777777" w:rsidR="00BE71FC" w:rsidRDefault="00BE71FC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existence of an attribute depends on the object..</w:t>
      </w:r>
    </w:p>
    <w:p w14:paraId="49E957E8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can be instantiated from classes.</w:t>
      </w:r>
    </w:p>
    <w:p w14:paraId="17DE3C58" w14:textId="77777777" w:rsidR="00BE71FC" w:rsidRDefault="00BE71FC" w:rsidP="00BE71FC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lastRenderedPageBreak/>
        <w:t>Example:</w:t>
      </w:r>
    </w:p>
    <w:p w14:paraId="43BDC65F" w14:textId="67CCDF2B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BFDB76E" wp14:editId="3C536EC2">
            <wp:extent cx="3364230" cy="943610"/>
            <wp:effectExtent l="0" t="0" r="7620" b="8890"/>
            <wp:docPr id="951237915" name="Picture 18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1283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four objects of the student class: S1, S2, S3 and S4. Each student object represents an individual student in a database application.</w:t>
      </w:r>
    </w:p>
    <w:p w14:paraId="008309EE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three objects of the course class: C1, C2, and C3. Each course object represents an individual course in the database application.</w:t>
      </w:r>
    </w:p>
    <w:p w14:paraId="3E2096E0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2.4 Associations</w:t>
      </w:r>
    </w:p>
    <w:p w14:paraId="0348D7B0" w14:textId="77777777" w:rsidR="00BE71FC" w:rsidRDefault="00BE71F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Binary associations are represented by solid lines.</w:t>
      </w:r>
    </w:p>
    <w:p w14:paraId="1C871E62" w14:textId="77777777" w:rsidR="00BE71FC" w:rsidRDefault="00BE71F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Important options include:</w:t>
      </w:r>
    </w:p>
    <w:p w14:paraId="06A545DD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names with directional arrows (for reading).</w:t>
      </w:r>
    </w:p>
    <w:p w14:paraId="0D75D281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roles: the role of an object participating in an association.</w:t>
      </w:r>
    </w:p>
    <w:p w14:paraId="7C196092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Multiplicities: the allowed number of associated objects.</w:t>
      </w:r>
    </w:p>
    <w:p w14:paraId="749ACCB4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Association attributes can usually </w:t>
      </w:r>
      <w:proofErr w:type="spellStart"/>
      <w:r>
        <w:rPr>
          <w:rFonts w:ascii="Verdana" w:hAnsi="Verdana"/>
          <w:color w:val="000000"/>
        </w:rPr>
        <w:t>stored</w:t>
      </w:r>
      <w:proofErr w:type="spellEnd"/>
      <w:r>
        <w:rPr>
          <w:rFonts w:ascii="Verdana" w:hAnsi="Verdana"/>
          <w:color w:val="000000"/>
        </w:rPr>
        <w:t xml:space="preserve"> by promoting an association to an </w:t>
      </w:r>
      <w:r>
        <w:rPr>
          <w:rStyle w:val="Emphasis4"/>
          <w:rFonts w:ascii="Verdana" w:hAnsi="Verdana"/>
          <w:i/>
          <w:iCs/>
          <w:color w:val="FF3333"/>
        </w:rPr>
        <w:t>association classes</w:t>
      </w:r>
      <w:r>
        <w:rPr>
          <w:rFonts w:ascii="Verdana" w:hAnsi="Verdana"/>
          <w:color w:val="000000"/>
        </w:rPr>
        <w:t>.</w:t>
      </w:r>
    </w:p>
    <w:p w14:paraId="71AC0568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Qualifiers: association attributes to partition the targeted classes.</w:t>
      </w:r>
    </w:p>
    <w:p w14:paraId="6F5855E6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Navigational requirement: specified by arrows. Usually not used in data modeling.</w:t>
      </w:r>
    </w:p>
    <w:p w14:paraId="2AE440C8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Dependency constraints: by dotted lines.</w:t>
      </w:r>
    </w:p>
    <w:p w14:paraId="1196059C" w14:textId="77777777" w:rsidR="00BE71FC" w:rsidRDefault="00BE71F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modeling questions and decisions:</w:t>
      </w:r>
    </w:p>
    <w:p w14:paraId="4361FA0D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association?</w:t>
      </w:r>
    </w:p>
    <w:p w14:paraId="20C2B066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attribute?</w:t>
      </w:r>
    </w:p>
    <w:p w14:paraId="67F5ED34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kind of association should I use? Binary association, association class, 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association?</w:t>
      </w:r>
    </w:p>
    <w:p w14:paraId="6099CDEA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Note that no attribute is shown in this initial phase.</w:t>
      </w:r>
    </w:p>
    <w:p w14:paraId="077D64AD" w14:textId="09406833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F72AA36" wp14:editId="019D43D8">
            <wp:extent cx="3525520" cy="3002280"/>
            <wp:effectExtent l="0" t="0" r="0" b="7620"/>
            <wp:docPr id="289619907" name="Picture 17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19907" name="Picture 17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BEC14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Note:</w:t>
      </w:r>
    </w:p>
    <w:p w14:paraId="42ECB40D" w14:textId="77777777" w:rsidR="00BE71FC" w:rsidRDefault="00BE71F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Job is an association class.</w:t>
      </w:r>
    </w:p>
    <w:p w14:paraId="0DC42912" w14:textId="77777777" w:rsidR="00BE71FC" w:rsidRDefault="00BE71F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arrow in the association "works-for" shows the direction of the association.</w:t>
      </w:r>
    </w:p>
    <w:p w14:paraId="396862EB" w14:textId="77777777" w:rsidR="00BE71FC" w:rsidRDefault="00BE71F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association "manages" is between two job objects.</w:t>
      </w:r>
    </w:p>
    <w:p w14:paraId="74A7A0DE" w14:textId="77777777" w:rsidR="00BE71FC" w:rsidRDefault="00BE71F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{or} designation specifies the partition of the account class into two classes: person (account) and corporate (account).</w:t>
      </w:r>
    </w:p>
    <w:p w14:paraId="5DD35A22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For:</w:t>
      </w:r>
    </w:p>
    <w:p w14:paraId="1035C35D" w14:textId="4B6864AE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CF8BCC0" wp14:editId="5D6A205C">
            <wp:extent cx="3364230" cy="991235"/>
            <wp:effectExtent l="0" t="0" r="7620" b="0"/>
            <wp:docPr id="1230332063" name="Picture 16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87AB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association Enroll describes the association 'type'. An association is actually between two </w:t>
      </w:r>
      <w:r>
        <w:rPr>
          <w:rStyle w:val="Emphasis4"/>
          <w:rFonts w:ascii="Verdana" w:hAnsi="Verdana"/>
          <w:i/>
          <w:iCs/>
          <w:color w:val="FF3333"/>
          <w:sz w:val="22"/>
          <w:szCs w:val="22"/>
        </w:rPr>
        <w:t>objects</w:t>
      </w:r>
      <w:r>
        <w:rPr>
          <w:rFonts w:ascii="Verdana" w:hAnsi="Verdana"/>
          <w:color w:val="000000"/>
          <w:sz w:val="22"/>
          <w:szCs w:val="22"/>
        </w:rPr>
        <w:t> (a student object and a course object). Examples:</w:t>
      </w:r>
    </w:p>
    <w:p w14:paraId="5225B6DD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S1 -- C1: meaning student S1 is enrolled in course C1.</w:t>
      </w:r>
      <w:r>
        <w:rPr>
          <w:rFonts w:ascii="Verdana" w:hAnsi="Verdana"/>
          <w:color w:val="000000"/>
          <w:sz w:val="22"/>
          <w:szCs w:val="22"/>
        </w:rPr>
        <w:br/>
        <w:t>S1 -- C3: (The associations S1--C2 and S1-C4 do not exist. This means the student S1 has not enrolled in the C2 or C4.)</w:t>
      </w:r>
      <w:r>
        <w:rPr>
          <w:rFonts w:ascii="Verdana" w:hAnsi="Verdana"/>
          <w:color w:val="000000"/>
          <w:sz w:val="22"/>
          <w:szCs w:val="22"/>
        </w:rPr>
        <w:br/>
        <w:t>S2 -- C1</w:t>
      </w:r>
      <w:r>
        <w:rPr>
          <w:rFonts w:ascii="Verdana" w:hAnsi="Verdana"/>
          <w:color w:val="000000"/>
          <w:sz w:val="22"/>
          <w:szCs w:val="22"/>
        </w:rPr>
        <w:br/>
        <w:t>S2 -- C2</w:t>
      </w:r>
      <w:r>
        <w:rPr>
          <w:rFonts w:ascii="Verdana" w:hAnsi="Verdana"/>
          <w:color w:val="000000"/>
          <w:sz w:val="22"/>
          <w:szCs w:val="22"/>
        </w:rPr>
        <w:br/>
        <w:t>S2 -- C4</w:t>
      </w:r>
      <w:r>
        <w:rPr>
          <w:rFonts w:ascii="Verdana" w:hAnsi="Verdana"/>
          <w:color w:val="000000"/>
          <w:sz w:val="22"/>
          <w:szCs w:val="22"/>
        </w:rPr>
        <w:br/>
        <w:t>S3 -- C3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lastRenderedPageBreak/>
        <w:t>S4 -- C1</w:t>
      </w:r>
      <w:r>
        <w:rPr>
          <w:rFonts w:ascii="Verdana" w:hAnsi="Verdana"/>
          <w:color w:val="000000"/>
          <w:sz w:val="22"/>
          <w:szCs w:val="22"/>
        </w:rPr>
        <w:br/>
        <w:t>S4 -- C4</w:t>
      </w:r>
    </w:p>
    <w:p w14:paraId="0BE50CFD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2.5 Multiplicity</w:t>
      </w:r>
    </w:p>
    <w:p w14:paraId="6D2FEB12" w14:textId="77777777" w:rsidR="00BE71FC" w:rsidRDefault="00BE71F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can be specified by a number, the symbol * (many), a range, or a set. Some example:</w:t>
      </w:r>
    </w:p>
    <w:p w14:paraId="625A1556" w14:textId="77777777" w:rsidR="00BE71FC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0..1: zero or 1</w:t>
      </w:r>
    </w:p>
    <w:p w14:paraId="34F17190" w14:textId="77777777" w:rsidR="00BE71FC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1..1: only 1</w:t>
      </w:r>
    </w:p>
    <w:p w14:paraId="2D9E7BAD" w14:textId="77777777" w:rsidR="00BE71FC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1: </w:t>
      </w:r>
      <w:proofErr w:type="spellStart"/>
      <w:r>
        <w:rPr>
          <w:rFonts w:ascii="Verdana" w:hAnsi="Verdana"/>
          <w:color w:val="000000"/>
        </w:rPr>
        <w:t>may be</w:t>
      </w:r>
      <w:proofErr w:type="spellEnd"/>
      <w:r>
        <w:rPr>
          <w:rFonts w:ascii="Verdana" w:hAnsi="Verdana"/>
          <w:color w:val="000000"/>
        </w:rPr>
        <w:t xml:space="preserve"> 0..1 or 1..1; usually interpreted as 1..1</w:t>
      </w:r>
    </w:p>
    <w:p w14:paraId="33FB77F0" w14:textId="2EAAA681" w:rsidR="00BE71FC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0..*: zero or many</w:t>
      </w:r>
      <w:r w:rsidR="00E42ECB">
        <w:rPr>
          <w:rFonts w:ascii="Verdana" w:hAnsi="Verdana"/>
          <w:color w:val="000000"/>
        </w:rPr>
        <w:t xml:space="preserve"> (more specific)</w:t>
      </w:r>
    </w:p>
    <w:p w14:paraId="5134EEBB" w14:textId="5BFEBE7C" w:rsidR="00BE71FC" w:rsidRPr="00E42ECB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1..*: 1 or many</w:t>
      </w:r>
      <w:r w:rsidR="00E42ECB">
        <w:rPr>
          <w:rFonts w:ascii="Verdana" w:hAnsi="Verdana"/>
          <w:color w:val="000000"/>
        </w:rPr>
        <w:t xml:space="preserve"> (more specific)</w:t>
      </w:r>
    </w:p>
    <w:p w14:paraId="76B74CC7" w14:textId="7EC75A39" w:rsidR="00BE71FC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*: many; may be 0..* or 1..*</w:t>
      </w:r>
      <w:r w:rsidR="00E42ECB">
        <w:rPr>
          <w:rFonts w:ascii="Verdana" w:hAnsi="Verdana"/>
          <w:color w:val="000000"/>
        </w:rPr>
        <w:t xml:space="preserve"> (less specific, intermediates model)</w:t>
      </w:r>
    </w:p>
    <w:p w14:paraId="71096E1E" w14:textId="77777777" w:rsidR="00BE71FC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1..4: 1 to 4</w:t>
      </w:r>
    </w:p>
    <w:p w14:paraId="11D2709C" w14:textId="77777777" w:rsidR="00BE71FC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2, 6}: 1, 2 or 6</w:t>
      </w:r>
    </w:p>
    <w:p w14:paraId="5136BFF3" w14:textId="77777777" w:rsidR="00BE71FC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3:5, 7:9}: 1, 3, 4, 5, 7, 8, 9</w:t>
      </w:r>
    </w:p>
    <w:p w14:paraId="3C6EBEB8" w14:textId="77777777" w:rsidR="00BE71FC" w:rsidRDefault="00BE71F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is a very common source of errors. Please refer to the explanation of the following diagram until you are very clear about it.</w:t>
      </w:r>
    </w:p>
    <w:p w14:paraId="7F9772D4" w14:textId="6BB0B283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D6DD138" wp14:editId="6F38A8CD">
            <wp:extent cx="3239770" cy="1202690"/>
            <wp:effectExtent l="0" t="0" r="0" b="0"/>
            <wp:docPr id="1591945535" name="Picture 15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ta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D34FC" w14:textId="77777777" w:rsidR="00BE71FC" w:rsidRDefault="00BE71F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Meaning:</w:t>
      </w:r>
    </w:p>
    <w:p w14:paraId="2B869F0F" w14:textId="77777777" w:rsidR="00BE71FC" w:rsidRDefault="00BE71FC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Style w:val="Emphasis4"/>
          <w:rFonts w:ascii="Verdana" w:hAnsi="Verdana"/>
          <w:i/>
          <w:iCs/>
          <w:color w:val="FF3333"/>
        </w:rPr>
        <w:t>Every</w:t>
      </w:r>
      <w:r>
        <w:rPr>
          <w:rFonts w:ascii="Verdana" w:hAnsi="Verdana"/>
          <w:color w:val="000000"/>
        </w:rPr>
        <w:t> X object must be associated with </w:t>
      </w:r>
      <w:r>
        <w:rPr>
          <w:rStyle w:val="Emphasis4"/>
          <w:rFonts w:ascii="Verdana" w:hAnsi="Verdana"/>
          <w:i/>
          <w:iCs/>
          <w:color w:val="FF3333"/>
        </w:rPr>
        <w:t>n</w:t>
      </w:r>
      <w:r>
        <w:rPr>
          <w:rFonts w:ascii="Verdana" w:hAnsi="Verdana"/>
          <w:color w:val="000000"/>
        </w:rPr>
        <w:t> Y objects.</w:t>
      </w:r>
    </w:p>
    <w:p w14:paraId="6690D17F" w14:textId="77777777" w:rsidR="00BE71FC" w:rsidRDefault="00BE71FC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Every Y object must be associated with m X objects.</w:t>
      </w:r>
    </w:p>
    <w:p w14:paraId="5CC1E72D" w14:textId="77777777" w:rsidR="00BE71FC" w:rsidRDefault="00BE71FC" w:rsidP="00BE71FC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</w:t>
      </w:r>
    </w:p>
    <w:p w14:paraId="15CE94B9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do you think about these class diagrams?</w:t>
      </w:r>
    </w:p>
    <w:p w14:paraId="312C3BD9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(a)</w:t>
      </w:r>
    </w:p>
    <w:p w14:paraId="0900C7FB" w14:textId="5186C388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8FFFF0D" wp14:editId="10C0DA63">
            <wp:extent cx="4437380" cy="991235"/>
            <wp:effectExtent l="0" t="0" r="1270" b="0"/>
            <wp:docPr id="339133994" name="Picture 14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49AFB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11BA953C" w14:textId="77777777" w:rsidR="00BE71FC" w:rsidRDefault="00BE71F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may take many courses.</w:t>
      </w:r>
    </w:p>
    <w:p w14:paraId="3DFBD0A0" w14:textId="77777777" w:rsidR="00BE71FC" w:rsidRDefault="00BE71F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Not sure whether a student is allowed to take zero course since * (instead of 0..* or 1..* is used).</w:t>
      </w:r>
    </w:p>
    <w:p w14:paraId="007F5BF3" w14:textId="77777777" w:rsidR="00BE71FC" w:rsidRDefault="00BE71F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many students enrolled.</w:t>
      </w:r>
    </w:p>
    <w:p w14:paraId="30F73A3E" w14:textId="77777777" w:rsidR="00BE71FC" w:rsidRDefault="00BE71F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sure whether a course has no student enrolled since * (instead of 0..* or 1..* is used).</w:t>
      </w:r>
    </w:p>
    <w:p w14:paraId="17822283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(b)</w:t>
      </w:r>
    </w:p>
    <w:p w14:paraId="7672AD3A" w14:textId="5E1A8175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FE867EC" wp14:editId="6ADA91DB">
            <wp:extent cx="4450715" cy="1075690"/>
            <wp:effectExtent l="0" t="0" r="6985" b="0"/>
            <wp:docPr id="721276968" name="Picture 13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2D098" w14:textId="0687BFE8" w:rsidR="00E42ECB" w:rsidRDefault="00E42ECB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0D9E433" wp14:editId="621445DA">
            <wp:extent cx="4565482" cy="1289003"/>
            <wp:effectExtent l="0" t="0" r="6985" b="6985"/>
            <wp:docPr id="1993239920" name="Picture 1" descr="A diagram of a person's own produ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39920" name="Picture 1" descr="A diagram of a person's own product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65482" cy="128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7A35" w14:textId="520085EE" w:rsidR="00E42ECB" w:rsidRDefault="00E42ECB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Every manufacturer makes 0 or more car model (information in DB)</w:t>
      </w:r>
    </w:p>
    <w:p w14:paraId="2687E023" w14:textId="77777777" w:rsidR="00E42ECB" w:rsidRDefault="00E42ECB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4CF58391" w14:textId="77777777" w:rsidR="00E42ECB" w:rsidRDefault="00E42ECB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286C8405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66116BF0" w14:textId="77777777" w:rsidR="00BE71FC" w:rsidRDefault="00BE71F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must be enrolled in one or more courses (may not be a reasonable assumption).</w:t>
      </w:r>
    </w:p>
    <w:p w14:paraId="4566B1E6" w14:textId="77777777" w:rsidR="00BE71FC" w:rsidRDefault="00BE71F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0 or more students enrolled.</w:t>
      </w:r>
    </w:p>
    <w:p w14:paraId="0FC3AAFC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(c)</w:t>
      </w:r>
    </w:p>
    <w:p w14:paraId="608344A3" w14:textId="5C5DC264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1E7862D" wp14:editId="6D57CCEE">
            <wp:extent cx="4503420" cy="1009650"/>
            <wp:effectExtent l="0" t="0" r="0" b="0"/>
            <wp:docPr id="834828223" name="Picture 12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F8CF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6C11DDA3" w14:textId="77777777" w:rsidR="00BE71FC" w:rsidRDefault="00BE71F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A student can only be enrolled in 0 or 1 course only (sound not reasonable).</w:t>
      </w:r>
    </w:p>
    <w:p w14:paraId="04709826" w14:textId="77777777" w:rsidR="00BE71FC" w:rsidRDefault="00BE71F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many students enrolled.</w:t>
      </w:r>
    </w:p>
    <w:p w14:paraId="6E89ACDD" w14:textId="77777777" w:rsidR="00BE71FC" w:rsidRDefault="00BE71F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sure whether a course has no student enrolled since * (instead of 0..* or 1..* is used).</w:t>
      </w:r>
    </w:p>
    <w:p w14:paraId="32B989EE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Aggregation indicator</w:t>
      </w:r>
    </w:p>
    <w:p w14:paraId="12ED3BD1" w14:textId="77777777" w:rsidR="00BE71FC" w:rsidRDefault="00BE71F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aggregation (hollow diamond) and composition indicator (solid diamond):</w:t>
      </w:r>
    </w:p>
    <w:p w14:paraId="321C77ED" w14:textId="77777777" w:rsidR="00BE71FC" w:rsidRDefault="00BE71F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Aggregation models the ‘a-part-of’ relationship (whole-part). E.g., car-wheel.</w:t>
      </w:r>
    </w:p>
    <w:p w14:paraId="09317F04" w14:textId="77777777" w:rsidR="00BE71FC" w:rsidRDefault="00BE71F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Composition is a </w:t>
      </w:r>
      <w:r>
        <w:rPr>
          <w:rStyle w:val="Emphasis4"/>
          <w:rFonts w:ascii="Verdana" w:hAnsi="Verdana"/>
          <w:i/>
          <w:iCs/>
          <w:color w:val="FF3333"/>
        </w:rPr>
        <w:t>strong</w:t>
      </w:r>
      <w:r>
        <w:rPr>
          <w:rFonts w:ascii="Verdana" w:hAnsi="Verdana"/>
          <w:color w:val="000000"/>
        </w:rPr>
        <w:t> form of aggregation: the part's lifecycle is dependent on the whole's lifecycle; e.g. university-department, building-room.</w:t>
      </w:r>
    </w:p>
    <w:p w14:paraId="4AE26D9B" w14:textId="77777777" w:rsidR="00BE71FC" w:rsidRDefault="00BE71F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They can also be represented by using multiplicity.</w:t>
      </w:r>
    </w:p>
    <w:p w14:paraId="6B93B324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Aggregation and Composition</w:t>
      </w:r>
    </w:p>
    <w:p w14:paraId="1C4C5222" w14:textId="4F90F9C8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A134417" wp14:editId="1CCF1623">
            <wp:extent cx="3583305" cy="1773555"/>
            <wp:effectExtent l="0" t="0" r="0" b="0"/>
            <wp:docPr id="690157383" name="Picture 1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57383" name="Picture 11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7A51D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do you think about this composition and aggregation examples in: </w:t>
      </w:r>
      <w:hyperlink r:id="rId48" w:history="1">
        <w:r>
          <w:rPr>
            <w:rStyle w:val="Hyperlink"/>
            <w:rFonts w:ascii="Verdana" w:hAnsi="Verdana"/>
            <w:sz w:val="22"/>
            <w:szCs w:val="22"/>
          </w:rPr>
          <w:t>http://en.wikipedia.org/wiki/File:Congregationalism</w:t>
        </w:r>
      </w:hyperlink>
      <w:r>
        <w:rPr>
          <w:rFonts w:ascii="Verdana" w:hAnsi="Verdana"/>
          <w:color w:val="000000"/>
          <w:sz w:val="22"/>
          <w:szCs w:val="22"/>
        </w:rPr>
        <w:t>?</w:t>
      </w:r>
    </w:p>
    <w:p w14:paraId="55861D4E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Ternary Associations</w:t>
      </w:r>
    </w:p>
    <w:p w14:paraId="151F1606" w14:textId="77777777" w:rsidR="00BE71FC" w:rsidRDefault="00BE71F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associations are represented using a diamond connecting to participating classes.</w:t>
      </w:r>
    </w:p>
    <w:p w14:paraId="649CB21A" w14:textId="77777777" w:rsidR="00BE71FC" w:rsidRDefault="00BE71FC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so common.</w:t>
      </w:r>
    </w:p>
    <w:p w14:paraId="6A698C0C" w14:textId="77777777" w:rsidR="00BE71FC" w:rsidRDefault="00BE71FC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modeled as a class instead.</w:t>
      </w:r>
    </w:p>
    <w:p w14:paraId="6E2EAB2F" w14:textId="77777777" w:rsidR="00BE71FC" w:rsidRDefault="00BE71F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involves three participating objects.</w:t>
      </w:r>
    </w:p>
    <w:p w14:paraId="0F6A0976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An example from a tutorial:</w:t>
      </w:r>
    </w:p>
    <w:p w14:paraId="71F9B02F" w14:textId="02A22A4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7027F4BA" wp14:editId="62A58312">
            <wp:extent cx="4429125" cy="3086735"/>
            <wp:effectExtent l="0" t="0" r="9525" b="0"/>
            <wp:docPr id="27019547" name="Picture 10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9547" name="Picture 10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8DD62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Notes:</w:t>
      </w:r>
    </w:p>
    <w:p w14:paraId="0A81B812" w14:textId="77777777" w:rsidR="00BE71FC" w:rsidRDefault="00BE71F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modeling, a ternary association can reasonably be replaced by a number of binary associations.</w:t>
      </w:r>
    </w:p>
    <w:p w14:paraId="2D7F383F" w14:textId="77777777" w:rsidR="00BE71FC" w:rsidRDefault="00BE71F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Don't use 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associations where n&gt;=3 unless you are sure.</w:t>
      </w:r>
    </w:p>
    <w:p w14:paraId="049D9B16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Generalization and Specialization</w:t>
      </w:r>
    </w:p>
    <w:p w14:paraId="2D53586F" w14:textId="77777777" w:rsidR="00BE71FC" w:rsidRDefault="00BE71F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is represented by a hollow triangle at the superclass.</w:t>
      </w:r>
    </w:p>
    <w:p w14:paraId="71747210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models the 'a-kind-of’ association.</w:t>
      </w:r>
    </w:p>
    <w:p w14:paraId="1B48C48E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is mainly used to</w:t>
      </w:r>
    </w:p>
    <w:p w14:paraId="51A92F10" w14:textId="77777777" w:rsidR="00BE71FC" w:rsidRDefault="00BE71FC">
      <w:pPr>
        <w:numPr>
          <w:ilvl w:val="2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manage classes with common data members and methods by put these common members into their superclass.</w:t>
      </w:r>
    </w:p>
    <w:p w14:paraId="627F4A7C" w14:textId="77777777" w:rsidR="00BE71FC" w:rsidRDefault="00BE71FC">
      <w:pPr>
        <w:numPr>
          <w:ilvl w:val="2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provide inheritance.</w:t>
      </w:r>
    </w:p>
    <w:p w14:paraId="48595070" w14:textId="77777777" w:rsidR="00BE71FC" w:rsidRDefault="00BE71FC">
      <w:pPr>
        <w:numPr>
          <w:ilvl w:val="2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avoid multiple copies of member definition.</w:t>
      </w:r>
    </w:p>
    <w:p w14:paraId="256FA6EA" w14:textId="77777777" w:rsidR="00BE71FC" w:rsidRDefault="00BE71F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options of generalization includes:</w:t>
      </w:r>
    </w:p>
    <w:p w14:paraId="47632AC3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discriminator (the name of the partition),</w:t>
      </w:r>
    </w:p>
    <w:p w14:paraId="426C46D1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powertype</w:t>
      </w:r>
      <w:proofErr w:type="spellEnd"/>
      <w:r>
        <w:rPr>
          <w:rFonts w:ascii="Verdana" w:hAnsi="Verdana"/>
          <w:color w:val="000000"/>
        </w:rPr>
        <w:t xml:space="preserve"> (a class in which an instance of it is a subclass of the superclass),</w:t>
      </w:r>
    </w:p>
    <w:p w14:paraId="4EE5A0CF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constraints (overlapping, disjoint, complete, incomplete and user defined constraints).</w:t>
      </w:r>
    </w:p>
    <w:p w14:paraId="5A56F9B8" w14:textId="77777777" w:rsidR="00BE71FC" w:rsidRDefault="00BE71FC" w:rsidP="00BE71FC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5B6DD7C" w14:textId="2DE2D326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7E4839F" wp14:editId="0B6E9F52">
            <wp:extent cx="4857115" cy="2782570"/>
            <wp:effectExtent l="0" t="0" r="635" b="0"/>
            <wp:docPr id="1655296530" name="Picture 9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96530" name="Picture 9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BCF7D" w14:textId="1AC2C10B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49A54F0" wp14:editId="288894D7">
            <wp:extent cx="4286885" cy="1741805"/>
            <wp:effectExtent l="0" t="0" r="0" b="0"/>
            <wp:docPr id="853051256" name="Picture 8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51256" name="Picture 8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C866" w14:textId="77777777" w:rsidR="00BE71FC" w:rsidRDefault="00BE71F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possible options and extensions.</w:t>
      </w:r>
    </w:p>
    <w:p w14:paraId="619BD0A9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Constructing class diagrams: some tips</w:t>
      </w:r>
    </w:p>
    <w:p w14:paraId="31A0DAE8" w14:textId="77777777" w:rsidR="00BE71FC" w:rsidRDefault="00BE71F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methodologies and best practice tips to construct effective class diagrams.</w:t>
      </w:r>
    </w:p>
    <w:p w14:paraId="02FAC542" w14:textId="77777777" w:rsidR="00BE71FC" w:rsidRDefault="00BE71F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possible modeling options: e.g., classes versus attributes, classes versus associations, multiplicity, etc.</w:t>
      </w:r>
    </w:p>
    <w:p w14:paraId="696E39AF" w14:textId="77777777" w:rsidR="00BE71FC" w:rsidRDefault="00BE71F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Need to fully understand the assumptions and implications when making modeling decisions.</w:t>
      </w:r>
    </w:p>
    <w:p w14:paraId="44A7DE12" w14:textId="77777777" w:rsidR="00BE71FC" w:rsidRDefault="00BE71F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model implementation details in earlier modeling phases.</w:t>
      </w:r>
    </w:p>
    <w:p w14:paraId="76FF2DCE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 xml:space="preserve">3. Example: </w:t>
      </w:r>
      <w:proofErr w:type="spellStart"/>
      <w:r>
        <w:rPr>
          <w:rStyle w:val="Strong"/>
          <w:rFonts w:ascii="Verdana" w:hAnsi="Verdana"/>
          <w:color w:val="000000"/>
          <w:sz w:val="22"/>
          <w:szCs w:val="22"/>
        </w:rPr>
        <w:t>toyu</w:t>
      </w:r>
      <w:proofErr w:type="spellEnd"/>
    </w:p>
    <w:p w14:paraId="368D2CCD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A reasonable conceptual model of the </w:t>
      </w: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database in UML:</w:t>
      </w:r>
    </w:p>
    <w:p w14:paraId="60FC7CC7" w14:textId="3D81141A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FB93D6C" wp14:editId="5B4A8ADA">
            <wp:extent cx="5943600" cy="3459480"/>
            <wp:effectExtent l="0" t="0" r="0" b="7620"/>
            <wp:docPr id="134110586" name="Picture 7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0586" name="Picture 7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BC2FF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62848F45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012F3FE3" w14:textId="77777777" w:rsidR="0030396F" w:rsidRPr="00A967FD" w:rsidRDefault="0030396F" w:rsidP="00A967FD"/>
    <w:sectPr w:rsidR="0030396F" w:rsidRPr="00A967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307B"/>
    <w:multiLevelType w:val="multilevel"/>
    <w:tmpl w:val="26CEF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3670FA"/>
    <w:multiLevelType w:val="multilevel"/>
    <w:tmpl w:val="F3C2D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655613"/>
    <w:multiLevelType w:val="multilevel"/>
    <w:tmpl w:val="AB6CB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546D05"/>
    <w:multiLevelType w:val="multilevel"/>
    <w:tmpl w:val="716A5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B50B4B"/>
    <w:multiLevelType w:val="multilevel"/>
    <w:tmpl w:val="E44CF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010573"/>
    <w:multiLevelType w:val="multilevel"/>
    <w:tmpl w:val="8F728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DC5A13"/>
    <w:multiLevelType w:val="multilevel"/>
    <w:tmpl w:val="BC9EB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C95D67"/>
    <w:multiLevelType w:val="multilevel"/>
    <w:tmpl w:val="14624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083187"/>
    <w:multiLevelType w:val="multilevel"/>
    <w:tmpl w:val="782EF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122B0B"/>
    <w:multiLevelType w:val="multilevel"/>
    <w:tmpl w:val="F2740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9D19E5"/>
    <w:multiLevelType w:val="multilevel"/>
    <w:tmpl w:val="59FC7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0A1276B"/>
    <w:multiLevelType w:val="multilevel"/>
    <w:tmpl w:val="B822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B877D9"/>
    <w:multiLevelType w:val="multilevel"/>
    <w:tmpl w:val="09A8E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2B01E34"/>
    <w:multiLevelType w:val="multilevel"/>
    <w:tmpl w:val="CB4E2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241267"/>
    <w:multiLevelType w:val="hybridMultilevel"/>
    <w:tmpl w:val="496AD6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ED51C9"/>
    <w:multiLevelType w:val="multilevel"/>
    <w:tmpl w:val="9664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8A690F"/>
    <w:multiLevelType w:val="multilevel"/>
    <w:tmpl w:val="6EA4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5B3A6C"/>
    <w:multiLevelType w:val="multilevel"/>
    <w:tmpl w:val="27926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6EF5CB5"/>
    <w:multiLevelType w:val="multilevel"/>
    <w:tmpl w:val="B1FEE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A2A4FAE"/>
    <w:multiLevelType w:val="multilevel"/>
    <w:tmpl w:val="21F40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D432363"/>
    <w:multiLevelType w:val="multilevel"/>
    <w:tmpl w:val="767C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A25348"/>
    <w:multiLevelType w:val="multilevel"/>
    <w:tmpl w:val="95CAD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6E3BBC"/>
    <w:multiLevelType w:val="multilevel"/>
    <w:tmpl w:val="A4783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066D5C"/>
    <w:multiLevelType w:val="multilevel"/>
    <w:tmpl w:val="80245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4C173E6"/>
    <w:multiLevelType w:val="multilevel"/>
    <w:tmpl w:val="4210A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3D41BB"/>
    <w:multiLevelType w:val="multilevel"/>
    <w:tmpl w:val="B3381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B96293"/>
    <w:multiLevelType w:val="multilevel"/>
    <w:tmpl w:val="C9986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E54847"/>
    <w:multiLevelType w:val="multilevel"/>
    <w:tmpl w:val="06A2E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727732"/>
    <w:multiLevelType w:val="multilevel"/>
    <w:tmpl w:val="2D265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377895"/>
    <w:multiLevelType w:val="multilevel"/>
    <w:tmpl w:val="75248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C64C54"/>
    <w:multiLevelType w:val="multilevel"/>
    <w:tmpl w:val="E926E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A2E5042"/>
    <w:multiLevelType w:val="multilevel"/>
    <w:tmpl w:val="6C6AB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E04293"/>
    <w:multiLevelType w:val="multilevel"/>
    <w:tmpl w:val="98ACA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B126A1"/>
    <w:multiLevelType w:val="multilevel"/>
    <w:tmpl w:val="6CD4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1971A9"/>
    <w:multiLevelType w:val="multilevel"/>
    <w:tmpl w:val="46267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5B8009E"/>
    <w:multiLevelType w:val="multilevel"/>
    <w:tmpl w:val="AD46D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AB0161"/>
    <w:multiLevelType w:val="multilevel"/>
    <w:tmpl w:val="3AC8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5561C9"/>
    <w:multiLevelType w:val="multilevel"/>
    <w:tmpl w:val="47E0F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CFD0132"/>
    <w:multiLevelType w:val="multilevel"/>
    <w:tmpl w:val="0158F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F196611"/>
    <w:multiLevelType w:val="multilevel"/>
    <w:tmpl w:val="CCBAA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FE32282"/>
    <w:multiLevelType w:val="multilevel"/>
    <w:tmpl w:val="310E4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1256EBD"/>
    <w:multiLevelType w:val="multilevel"/>
    <w:tmpl w:val="3ED87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434315C"/>
    <w:multiLevelType w:val="multilevel"/>
    <w:tmpl w:val="959C2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6B69A9"/>
    <w:multiLevelType w:val="multilevel"/>
    <w:tmpl w:val="9F982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7AC5237"/>
    <w:multiLevelType w:val="multilevel"/>
    <w:tmpl w:val="91642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7A417B"/>
    <w:multiLevelType w:val="multilevel"/>
    <w:tmpl w:val="B0B0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C174095"/>
    <w:multiLevelType w:val="multilevel"/>
    <w:tmpl w:val="AF420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C6D2297"/>
    <w:multiLevelType w:val="multilevel"/>
    <w:tmpl w:val="6520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F63FD9"/>
    <w:multiLevelType w:val="multilevel"/>
    <w:tmpl w:val="5A4A2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E612E74"/>
    <w:multiLevelType w:val="multilevel"/>
    <w:tmpl w:val="C2D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2350486">
    <w:abstractNumId w:val="16"/>
  </w:num>
  <w:num w:numId="2" w16cid:durableId="669598480">
    <w:abstractNumId w:val="39"/>
  </w:num>
  <w:num w:numId="3" w16cid:durableId="1280407748">
    <w:abstractNumId w:val="12"/>
  </w:num>
  <w:num w:numId="4" w16cid:durableId="807358378">
    <w:abstractNumId w:val="23"/>
  </w:num>
  <w:num w:numId="5" w16cid:durableId="1159344226">
    <w:abstractNumId w:val="0"/>
  </w:num>
  <w:num w:numId="6" w16cid:durableId="1339891927">
    <w:abstractNumId w:val="30"/>
  </w:num>
  <w:num w:numId="7" w16cid:durableId="1142234145">
    <w:abstractNumId w:val="15"/>
  </w:num>
  <w:num w:numId="8" w16cid:durableId="1604340559">
    <w:abstractNumId w:val="31"/>
  </w:num>
  <w:num w:numId="9" w16cid:durableId="489058850">
    <w:abstractNumId w:val="32"/>
  </w:num>
  <w:num w:numId="10" w16cid:durableId="2011830129">
    <w:abstractNumId w:val="35"/>
  </w:num>
  <w:num w:numId="11" w16cid:durableId="28721371">
    <w:abstractNumId w:val="11"/>
  </w:num>
  <w:num w:numId="12" w16cid:durableId="1866599313">
    <w:abstractNumId w:val="26"/>
  </w:num>
  <w:num w:numId="13" w16cid:durableId="989023327">
    <w:abstractNumId w:val="34"/>
  </w:num>
  <w:num w:numId="14" w16cid:durableId="1963345494">
    <w:abstractNumId w:val="7"/>
  </w:num>
  <w:num w:numId="15" w16cid:durableId="977420483">
    <w:abstractNumId w:val="13"/>
  </w:num>
  <w:num w:numId="16" w16cid:durableId="1954943264">
    <w:abstractNumId w:val="1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7" w16cid:durableId="851460081">
    <w:abstractNumId w:val="21"/>
  </w:num>
  <w:num w:numId="18" w16cid:durableId="2076589476">
    <w:abstractNumId w:val="27"/>
  </w:num>
  <w:num w:numId="19" w16cid:durableId="546183279">
    <w:abstractNumId w:val="48"/>
  </w:num>
  <w:num w:numId="20" w16cid:durableId="602803553">
    <w:abstractNumId w:val="6"/>
  </w:num>
  <w:num w:numId="21" w16cid:durableId="50926145">
    <w:abstractNumId w:val="47"/>
  </w:num>
  <w:num w:numId="22" w16cid:durableId="232811039">
    <w:abstractNumId w:val="40"/>
  </w:num>
  <w:num w:numId="23" w16cid:durableId="1431506359">
    <w:abstractNumId w:val="43"/>
  </w:num>
  <w:num w:numId="24" w16cid:durableId="108163330">
    <w:abstractNumId w:val="36"/>
  </w:num>
  <w:num w:numId="25" w16cid:durableId="740102630">
    <w:abstractNumId w:val="17"/>
  </w:num>
  <w:num w:numId="26" w16cid:durableId="884829958">
    <w:abstractNumId w:val="28"/>
  </w:num>
  <w:num w:numId="27" w16cid:durableId="976110696">
    <w:abstractNumId w:val="45"/>
  </w:num>
  <w:num w:numId="28" w16cid:durableId="1682125052">
    <w:abstractNumId w:val="4"/>
  </w:num>
  <w:num w:numId="29" w16cid:durableId="817696955">
    <w:abstractNumId w:val="44"/>
  </w:num>
  <w:num w:numId="30" w16cid:durableId="509415000">
    <w:abstractNumId w:val="5"/>
  </w:num>
  <w:num w:numId="31" w16cid:durableId="455879692">
    <w:abstractNumId w:val="33"/>
  </w:num>
  <w:num w:numId="32" w16cid:durableId="1336835281">
    <w:abstractNumId w:val="42"/>
  </w:num>
  <w:num w:numId="33" w16cid:durableId="489714902">
    <w:abstractNumId w:val="20"/>
  </w:num>
  <w:num w:numId="34" w16cid:durableId="1095637375">
    <w:abstractNumId w:val="20"/>
    <w:lvlOverride w:ilvl="1">
      <w:lvl w:ilvl="1">
        <w:numFmt w:val="decimal"/>
        <w:lvlText w:val="%2."/>
        <w:lvlJc w:val="left"/>
      </w:lvl>
    </w:lvlOverride>
  </w:num>
  <w:num w:numId="35" w16cid:durableId="430393774">
    <w:abstractNumId w:val="22"/>
  </w:num>
  <w:num w:numId="36" w16cid:durableId="1326782234">
    <w:abstractNumId w:val="25"/>
  </w:num>
  <w:num w:numId="37" w16cid:durableId="208156074">
    <w:abstractNumId w:val="2"/>
  </w:num>
  <w:num w:numId="38" w16cid:durableId="845168964">
    <w:abstractNumId w:val="3"/>
  </w:num>
  <w:num w:numId="39" w16cid:durableId="527566184">
    <w:abstractNumId w:val="10"/>
  </w:num>
  <w:num w:numId="40" w16cid:durableId="1732313478">
    <w:abstractNumId w:val="18"/>
  </w:num>
  <w:num w:numId="41" w16cid:durableId="548339997">
    <w:abstractNumId w:val="9"/>
  </w:num>
  <w:num w:numId="42" w16cid:durableId="1407606277">
    <w:abstractNumId w:val="37"/>
  </w:num>
  <w:num w:numId="43" w16cid:durableId="1670981460">
    <w:abstractNumId w:val="19"/>
  </w:num>
  <w:num w:numId="44" w16cid:durableId="1737824897">
    <w:abstractNumId w:val="49"/>
  </w:num>
  <w:num w:numId="45" w16cid:durableId="759521867">
    <w:abstractNumId w:val="1"/>
  </w:num>
  <w:num w:numId="46" w16cid:durableId="1139613125">
    <w:abstractNumId w:val="41"/>
  </w:num>
  <w:num w:numId="47" w16cid:durableId="1386175342">
    <w:abstractNumId w:val="29"/>
  </w:num>
  <w:num w:numId="48" w16cid:durableId="565652712">
    <w:abstractNumId w:val="46"/>
  </w:num>
  <w:num w:numId="49" w16cid:durableId="863833233">
    <w:abstractNumId w:val="8"/>
  </w:num>
  <w:num w:numId="50" w16cid:durableId="1991328371">
    <w:abstractNumId w:val="24"/>
  </w:num>
  <w:num w:numId="51" w16cid:durableId="608241732">
    <w:abstractNumId w:val="38"/>
  </w:num>
  <w:num w:numId="52" w16cid:durableId="1141197098">
    <w:abstractNumId w:val="1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B9E"/>
    <w:rsid w:val="000017BD"/>
    <w:rsid w:val="000017BE"/>
    <w:rsid w:val="00064E92"/>
    <w:rsid w:val="00184A51"/>
    <w:rsid w:val="00215FE4"/>
    <w:rsid w:val="00226214"/>
    <w:rsid w:val="0022658B"/>
    <w:rsid w:val="002412F8"/>
    <w:rsid w:val="00296EBA"/>
    <w:rsid w:val="002B3602"/>
    <w:rsid w:val="002B4ACB"/>
    <w:rsid w:val="002E2D1A"/>
    <w:rsid w:val="0030396F"/>
    <w:rsid w:val="00330897"/>
    <w:rsid w:val="00371B9E"/>
    <w:rsid w:val="003B2D33"/>
    <w:rsid w:val="003D2131"/>
    <w:rsid w:val="003D68F6"/>
    <w:rsid w:val="004A02FF"/>
    <w:rsid w:val="004D0C56"/>
    <w:rsid w:val="004E4F05"/>
    <w:rsid w:val="00527490"/>
    <w:rsid w:val="00554545"/>
    <w:rsid w:val="00573059"/>
    <w:rsid w:val="005B4BA2"/>
    <w:rsid w:val="00603D3C"/>
    <w:rsid w:val="00620AAE"/>
    <w:rsid w:val="00646A21"/>
    <w:rsid w:val="00647DF1"/>
    <w:rsid w:val="00665482"/>
    <w:rsid w:val="006740F5"/>
    <w:rsid w:val="00683C1F"/>
    <w:rsid w:val="0068718C"/>
    <w:rsid w:val="006E6F68"/>
    <w:rsid w:val="006F1000"/>
    <w:rsid w:val="00701506"/>
    <w:rsid w:val="0072096D"/>
    <w:rsid w:val="00740666"/>
    <w:rsid w:val="0076080B"/>
    <w:rsid w:val="007A35D2"/>
    <w:rsid w:val="007C043C"/>
    <w:rsid w:val="007E03B4"/>
    <w:rsid w:val="0086217E"/>
    <w:rsid w:val="0088265E"/>
    <w:rsid w:val="008A53AD"/>
    <w:rsid w:val="00971C3A"/>
    <w:rsid w:val="00986E5E"/>
    <w:rsid w:val="009911AC"/>
    <w:rsid w:val="009D6D34"/>
    <w:rsid w:val="00A73356"/>
    <w:rsid w:val="00A967FD"/>
    <w:rsid w:val="00B277FA"/>
    <w:rsid w:val="00B916D6"/>
    <w:rsid w:val="00BE71FC"/>
    <w:rsid w:val="00C821D6"/>
    <w:rsid w:val="00D2716D"/>
    <w:rsid w:val="00D37DB9"/>
    <w:rsid w:val="00D40CC3"/>
    <w:rsid w:val="00E134F9"/>
    <w:rsid w:val="00E42ECB"/>
    <w:rsid w:val="00EA0830"/>
    <w:rsid w:val="00EB0720"/>
    <w:rsid w:val="00F13E4C"/>
    <w:rsid w:val="00F64E01"/>
    <w:rsid w:val="00F7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55F56"/>
  <w15:chartTrackingRefBased/>
  <w15:docId w15:val="{C2D32C74-4E93-4D26-A09A-8E866ADD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E5E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1F3763" w:themeColor="accent1" w:themeShade="7F"/>
      <w:sz w:val="24"/>
      <w:szCs w:val="24"/>
    </w:rPr>
  </w:style>
  <w:style w:type="paragraph" w:customStyle="1" w:styleId="Title1">
    <w:name w:val="Title1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D37DB9"/>
  </w:style>
  <w:style w:type="character" w:styleId="Hyperlink">
    <w:name w:val="Hyperlink"/>
    <w:basedOn w:val="DefaultParagraphFont"/>
    <w:uiPriority w:val="99"/>
    <w:semiHidden/>
    <w:unhideWhenUsed/>
    <w:rsid w:val="00D37DB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xample1">
    <w:name w:val="example1"/>
    <w:basedOn w:val="DefaultParagraphFont"/>
    <w:rsid w:val="00D37DB9"/>
  </w:style>
  <w:style w:type="character" w:styleId="Emphasis">
    <w:name w:val="Emphasis"/>
    <w:basedOn w:val="DefaultParagraphFont"/>
    <w:uiPriority w:val="20"/>
    <w:qFormat/>
    <w:rsid w:val="00D37DB9"/>
    <w:rPr>
      <w:i/>
      <w:iCs/>
    </w:rPr>
  </w:style>
  <w:style w:type="paragraph" w:customStyle="1" w:styleId="subsection">
    <w:name w:val="subsection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D37DB9"/>
    <w:rPr>
      <w:b/>
      <w:bCs/>
    </w:rPr>
  </w:style>
  <w:style w:type="paragraph" w:styleId="ListParagraph">
    <w:name w:val="List Paragraph"/>
    <w:basedOn w:val="Normal"/>
    <w:uiPriority w:val="34"/>
    <w:qFormat/>
    <w:rsid w:val="0022658B"/>
    <w:pPr>
      <w:ind w:left="720"/>
      <w:contextualSpacing/>
    </w:pPr>
  </w:style>
  <w:style w:type="paragraph" w:customStyle="1" w:styleId="Title2">
    <w:name w:val="Title2"/>
    <w:basedOn w:val="Normal"/>
    <w:rsid w:val="006E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6E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6E6F68"/>
  </w:style>
  <w:style w:type="paragraph" w:customStyle="1" w:styleId="subsection1">
    <w:name w:val="subsection1"/>
    <w:basedOn w:val="Normal"/>
    <w:rsid w:val="006E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620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620AAE"/>
  </w:style>
  <w:style w:type="paragraph" w:customStyle="1" w:styleId="Title3">
    <w:name w:val="Title3"/>
    <w:basedOn w:val="Normal"/>
    <w:rsid w:val="0030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30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30396F"/>
  </w:style>
  <w:style w:type="paragraph" w:customStyle="1" w:styleId="Title4">
    <w:name w:val="Title4"/>
    <w:basedOn w:val="Normal"/>
    <w:rsid w:val="00527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527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527490"/>
  </w:style>
  <w:style w:type="paragraph" w:customStyle="1" w:styleId="Title5">
    <w:name w:val="Title5"/>
    <w:basedOn w:val="Normal"/>
    <w:rsid w:val="004E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4E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4E4F05"/>
  </w:style>
  <w:style w:type="character" w:styleId="FollowedHyperlink">
    <w:name w:val="FollowedHyperlink"/>
    <w:basedOn w:val="DefaultParagraphFont"/>
    <w:uiPriority w:val="99"/>
    <w:semiHidden/>
    <w:unhideWhenUsed/>
    <w:rsid w:val="0066548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86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en.wikipedia.org/wiki/Class_diagram" TargetMode="External"/><Relationship Id="rId39" Type="http://schemas.openxmlformats.org/officeDocument/2006/relationships/hyperlink" Target="http://www.agiledata.org/essays/umlDataModelingProfile.html" TargetMode="External"/><Relationship Id="rId21" Type="http://schemas.openxmlformats.org/officeDocument/2006/relationships/hyperlink" Target="http://www.uml.org/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7" Type="http://schemas.openxmlformats.org/officeDocument/2006/relationships/hyperlink" Target="http://www.agiledata.org/essays/mappingObject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4.jpeg"/><Relationship Id="rId11" Type="http://schemas.openxmlformats.org/officeDocument/2006/relationships/image" Target="media/image4.jpeg"/><Relationship Id="rId24" Type="http://schemas.openxmlformats.org/officeDocument/2006/relationships/hyperlink" Target="http://www.sparxsystems.com/uml-tutorial.html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fontTable" Target="fontTable.xml"/><Relationship Id="rId5" Type="http://schemas.openxmlformats.org/officeDocument/2006/relationships/hyperlink" Target="https://dcm.uhcl.edu/yue/courses/joinDB/Spring2024/notes/model/IntroDataModeling.htm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dcm.uhcl.edu/yue/courses/joinDB/Spring2024/notes/model/toyu_schema.pdf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7.png"/><Relationship Id="rId52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omg.org/spec/UML" TargetMode="External"/><Relationship Id="rId27" Type="http://schemas.openxmlformats.org/officeDocument/2006/relationships/hyperlink" Target="http://www.ibm.com/developerworks/rational/library/content/RationalEdge/sep04/bell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hyperlink" Target="http://en.wikipedia.org/wiki/File:AggregationAndComposition.svg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2.png"/><Relationship Id="rId33" Type="http://schemas.openxmlformats.org/officeDocument/2006/relationships/image" Target="media/image18.jpeg"/><Relationship Id="rId38" Type="http://schemas.openxmlformats.org/officeDocument/2006/relationships/hyperlink" Target="http://www.agilemodeling.com/artifacts/classDiagram.htm" TargetMode="External"/><Relationship Id="rId46" Type="http://schemas.openxmlformats.org/officeDocument/2006/relationships/image" Target="media/image29.png"/><Relationship Id="rId20" Type="http://schemas.openxmlformats.org/officeDocument/2006/relationships/hyperlink" Target="https://dcm.uhcl.edu/yue/courses/joinDB/Spring2024/notes/query/createtoyu.sql.txt" TargetMode="External"/><Relationship Id="rId41" Type="http://schemas.openxmlformats.org/officeDocument/2006/relationships/image" Target="media/image2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eb.fe.up.pt/~ssn/2010/lbaw/slides/lbaw-uml2rel.eng.pdf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www.uml.org/resource-hub.htm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2061</TotalTime>
  <Pages>1</Pages>
  <Words>4513</Words>
  <Characters>25729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30182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28</cp:revision>
  <dcterms:created xsi:type="dcterms:W3CDTF">2024-01-31T18:38:00Z</dcterms:created>
  <dcterms:modified xsi:type="dcterms:W3CDTF">2024-02-29T04:23:00Z</dcterms:modified>
</cp:coreProperties>
</file>