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2340" w14:textId="77777777" w:rsidR="008E236A" w:rsidRPr="00C52E9B" w:rsidRDefault="008E236A" w:rsidP="008E236A">
      <w:pPr>
        <w:pStyle w:val="Heading1"/>
        <w:rPr>
          <w:color w:val="538135" w:themeColor="accent6" w:themeShade="BF"/>
        </w:rPr>
      </w:pPr>
      <w:r w:rsidRPr="00C52E9B">
        <w:rPr>
          <w:color w:val="538135" w:themeColor="accent6" w:themeShade="BF"/>
        </w:rPr>
        <w:t>CSCI 4333 Section 1 Design of DB Systems</w:t>
      </w:r>
    </w:p>
    <w:p w14:paraId="4669FF7A" w14:textId="4A825CB7" w:rsidR="008E236A" w:rsidRDefault="008E236A" w:rsidP="008E236A">
      <w:pPr>
        <w:pStyle w:val="Heading2"/>
      </w:pPr>
      <w:r>
        <w:t>4/</w:t>
      </w:r>
      <w:r w:rsidR="00F40DE3">
        <w:t>12</w:t>
      </w:r>
      <w:r>
        <w:t>/2024 (self - annotation)</w:t>
      </w:r>
    </w:p>
    <w:p w14:paraId="547E9C67" w14:textId="77777777" w:rsidR="001D0FD2" w:rsidRDefault="001D0FD2" w:rsidP="008E236A"/>
    <w:p w14:paraId="1F3AA819" w14:textId="77777777" w:rsidR="00112C8C" w:rsidRDefault="00112C8C" w:rsidP="00112C8C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Introduction to Functional Dependency and Normalization</w:t>
      </w:r>
    </w:p>
    <w:p w14:paraId="284F9AB4" w14:textId="77777777" w:rsidR="00112C8C" w:rsidRDefault="00112C8C" w:rsidP="00112C8C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10EEBA25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 to Normalization</w:t>
      </w:r>
    </w:p>
    <w:p w14:paraId="3167CD3F" w14:textId="77777777" w:rsidR="00112C8C" w:rsidRDefault="00112C8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Normal forms</w:t>
      </w:r>
      <w:r>
        <w:rPr>
          <w:rFonts w:ascii="Verdana" w:hAnsi="Verdana"/>
          <w:color w:val="000000"/>
          <w:sz w:val="22"/>
          <w:szCs w:val="22"/>
        </w:rPr>
        <w:t xml:space="preserve"> (NF): a set of rules to detect poor database design so they can possibly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improved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 xml:space="preserve"> by decompositions.</w:t>
      </w:r>
    </w:p>
    <w:p w14:paraId="7639BF60" w14:textId="77777777" w:rsidR="00112C8C" w:rsidRDefault="00112C8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Require the concepts of various kinds of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data dependency</w:t>
      </w:r>
      <w:r>
        <w:rPr>
          <w:rFonts w:ascii="Verdana" w:hAnsi="Verdana"/>
          <w:color w:val="000000"/>
          <w:sz w:val="22"/>
          <w:szCs w:val="22"/>
        </w:rPr>
        <w:t>: constraints or restrictions between two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sets </w:t>
      </w:r>
      <w:r>
        <w:rPr>
          <w:rFonts w:ascii="Verdana" w:hAnsi="Verdana"/>
          <w:color w:val="000000"/>
          <w:sz w:val="22"/>
          <w:szCs w:val="22"/>
        </w:rPr>
        <w:t>of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attributes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206FCFBF" w14:textId="77777777" w:rsidR="00112C8C" w:rsidRDefault="00112C8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Functional dependency (FD, most important: used to define NF, up to BCNF)</w:t>
      </w:r>
    </w:p>
    <w:p w14:paraId="7C818E40" w14:textId="77777777" w:rsidR="00112C8C" w:rsidRDefault="00112C8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Multi-valued dependency (MVD for defining 4NF)</w:t>
      </w:r>
    </w:p>
    <w:p w14:paraId="113B327A" w14:textId="77777777" w:rsidR="00112C8C" w:rsidRDefault="00112C8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Join dependency (JD </w:t>
      </w:r>
      <w:proofErr w:type="spellStart"/>
      <w:r>
        <w:rPr>
          <w:rFonts w:ascii="Verdana" w:hAnsi="Verdana"/>
          <w:color w:val="000000"/>
          <w:sz w:val="22"/>
          <w:szCs w:val="22"/>
        </w:rPr>
        <w:t>fordefining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5NF)</w:t>
      </w:r>
    </w:p>
    <w:p w14:paraId="270C244D" w14:textId="77777777" w:rsidR="00112C8C" w:rsidRDefault="00112C8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Some common normal forms in ascending order: 1NF, 2NF, 3NF, BCNF, 4NF, 5NF, DKNF, 6NF.</w:t>
      </w:r>
    </w:p>
    <w:p w14:paraId="17D9575F" w14:textId="77777777" w:rsidR="00112C8C" w:rsidRDefault="00112C8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Higher normal forms are more restrictive and signify better designs.</w:t>
      </w:r>
    </w:p>
    <w:p w14:paraId="07F9903C" w14:textId="77777777" w:rsidR="00112C8C" w:rsidRDefault="00112C8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relation in a higher normal form implies that it is in a lower normal form, but not </w:t>
      </w:r>
      <w:r>
        <w:rPr>
          <w:rStyle w:val="Emphasis"/>
          <w:rFonts w:ascii="Verdana" w:hAnsi="Verdana"/>
          <w:color w:val="000000"/>
          <w:sz w:val="22"/>
          <w:szCs w:val="22"/>
        </w:rPr>
        <w:t>vice versa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0C1F1488" w14:textId="77777777" w:rsidR="00112C8C" w:rsidRDefault="00112C8C" w:rsidP="00112C8C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F636AD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a relation R1 is in 4NF, then R1 is also in BCNF, 3NF, 2NF and 1NF. Refer to the diagram below for R1, R2, and R3.</w:t>
      </w:r>
    </w:p>
    <w:p w14:paraId="440788B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relation R2 is in 2NF, </w:t>
      </w:r>
      <w:proofErr w:type="gramStart"/>
      <w:r>
        <w:rPr>
          <w:rFonts w:ascii="Verdana" w:hAnsi="Verdana"/>
          <w:color w:val="000000"/>
          <w:sz w:val="22"/>
          <w:szCs w:val="22"/>
        </w:rPr>
        <w:t>then</w:t>
      </w:r>
      <w:proofErr w:type="gramEnd"/>
    </w:p>
    <w:p w14:paraId="70157613" w14:textId="77777777" w:rsidR="00112C8C" w:rsidRDefault="00112C8C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is in 1NF,</w:t>
      </w:r>
    </w:p>
    <w:p w14:paraId="025FB8AF" w14:textId="77777777" w:rsidR="00112C8C" w:rsidRDefault="00112C8C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may or may not be in 3NF, and</w:t>
      </w:r>
    </w:p>
    <w:p w14:paraId="2D3CB5C4" w14:textId="77777777" w:rsidR="00112C8C" w:rsidRDefault="00112C8C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may or may not be in BCNF.</w:t>
      </w:r>
    </w:p>
    <w:p w14:paraId="0D15EFC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relation R3 is not in 3NF, </w:t>
      </w:r>
      <w:proofErr w:type="gramStart"/>
      <w:r>
        <w:rPr>
          <w:rFonts w:ascii="Verdana" w:hAnsi="Verdana"/>
          <w:color w:val="000000"/>
          <w:sz w:val="22"/>
          <w:szCs w:val="22"/>
        </w:rPr>
        <w:t>then</w:t>
      </w:r>
      <w:proofErr w:type="gramEnd"/>
    </w:p>
    <w:p w14:paraId="1D9C9264" w14:textId="77777777" w:rsidR="00112C8C" w:rsidRDefault="00112C8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is not in BCNF.</w:t>
      </w:r>
    </w:p>
    <w:p w14:paraId="1AA8CBCA" w14:textId="77777777" w:rsidR="00112C8C" w:rsidRDefault="00112C8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may or may not be in 1NF or 2NF.</w:t>
      </w:r>
    </w:p>
    <w:p w14:paraId="589EC67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relations R1 and R3 in this example are depicted in the Venn's Diagram:</w:t>
      </w:r>
    </w:p>
    <w:p w14:paraId="5E30CB60" w14:textId="3800E4BF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1FDDE8DA" wp14:editId="73212728">
            <wp:extent cx="5943600" cy="3362960"/>
            <wp:effectExtent l="0" t="0" r="0" b="8890"/>
            <wp:docPr id="7047598" name="Picture 1" descr="A diagram of a complex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598" name="Picture 1" descr="A diagram of a complex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FD4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General Overview</w:t>
      </w:r>
    </w:p>
    <w:p w14:paraId="6E5FCA6F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general, the higher the normal form a relation is in, the better the logical design of the relation (in terms of avoiding redundancy and inconsistency).</w:t>
      </w:r>
    </w:p>
    <w:p w14:paraId="6BE5FA42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However, it may be necessary to consider other issues, especially performance.</w:t>
      </w:r>
    </w:p>
    <w:p w14:paraId="70BEB294" w14:textId="77777777" w:rsidR="00112C8C" w:rsidRDefault="00112C8C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Higher normal forms may be achieved by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decompositions</w:t>
      </w:r>
      <w:r>
        <w:rPr>
          <w:rFonts w:ascii="Verdana" w:hAnsi="Verdana"/>
          <w:color w:val="000000"/>
          <w:sz w:val="22"/>
          <w:szCs w:val="22"/>
        </w:rPr>
        <w:t>, resulting in more relations.</w:t>
      </w:r>
    </w:p>
    <w:p w14:paraId="5ED5DAAA" w14:textId="77777777" w:rsidR="00112C8C" w:rsidRDefault="00112C8C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More joins may then be needed to provide the data for a query, decreasing performance.</w:t>
      </w:r>
    </w:p>
    <w:p w14:paraId="4D32922F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1NF is usually assumed. However, there are relations not in 1NF in both theory and practice.</w:t>
      </w:r>
    </w:p>
    <w:p w14:paraId="281EFA87" w14:textId="77777777" w:rsidR="00112C8C" w:rsidRDefault="00112C8C">
      <w:pPr>
        <w:numPr>
          <w:ilvl w:val="1"/>
          <w:numId w:val="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example, a composite data type may be supported by a specific DBMS vendor.</w:t>
      </w:r>
    </w:p>
    <w:p w14:paraId="477DE4A2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2NF is more interesting for </w:t>
      </w:r>
      <w:r>
        <w:rPr>
          <w:rStyle w:val="Emphasis"/>
          <w:rFonts w:ascii="Verdana" w:hAnsi="Verdana"/>
          <w:color w:val="000000"/>
          <w:sz w:val="22"/>
          <w:szCs w:val="22"/>
        </w:rPr>
        <w:t>historical</w:t>
      </w:r>
      <w:r>
        <w:rPr>
          <w:rFonts w:ascii="Verdana" w:hAnsi="Verdana"/>
          <w:color w:val="000000"/>
          <w:sz w:val="22"/>
          <w:szCs w:val="22"/>
        </w:rPr>
        <w:t> reasons.</w:t>
      </w:r>
    </w:p>
    <w:p w14:paraId="43B901A7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4NF or above involves data dependency that is hard to understand and use. They are usually not used in practice.</w:t>
      </w:r>
    </w:p>
    <w:p w14:paraId="2B81459A" w14:textId="77777777" w:rsidR="00112C8C" w:rsidRDefault="00112C8C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Based on the concept of </w:t>
      </w:r>
      <w:r>
        <w:rPr>
          <w:rStyle w:val="Emphasis"/>
          <w:rFonts w:ascii="Verdana" w:hAnsi="Verdana"/>
          <w:color w:val="000000"/>
          <w:sz w:val="22"/>
          <w:szCs w:val="22"/>
        </w:rPr>
        <w:t>functional dependencies</w:t>
      </w:r>
      <w:r>
        <w:rPr>
          <w:rFonts w:ascii="Verdana" w:hAnsi="Verdana"/>
          <w:color w:val="000000"/>
          <w:sz w:val="22"/>
          <w:szCs w:val="22"/>
        </w:rPr>
        <w:t> (FD), the most important normal forms are</w:t>
      </w:r>
    </w:p>
    <w:p w14:paraId="1957E7EF" w14:textId="77777777" w:rsidR="00112C8C" w:rsidRDefault="00112C8C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3NF</w:t>
      </w:r>
      <w:r>
        <w:rPr>
          <w:rFonts w:ascii="Verdana" w:hAnsi="Verdana"/>
          <w:color w:val="000000"/>
          <w:sz w:val="22"/>
          <w:szCs w:val="22"/>
        </w:rPr>
        <w:t> and</w:t>
      </w:r>
    </w:p>
    <w:p w14:paraId="5C697E22" w14:textId="77777777" w:rsidR="00112C8C" w:rsidRDefault="00112C8C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BCNF</w:t>
      </w:r>
      <w:r>
        <w:rPr>
          <w:rFonts w:ascii="Verdana" w:hAnsi="Verdana"/>
          <w:color w:val="000000"/>
          <w:sz w:val="22"/>
          <w:szCs w:val="22"/>
        </w:rPr>
        <w:t> (</w:t>
      </w:r>
      <w:r>
        <w:rPr>
          <w:rStyle w:val="Emphasis"/>
          <w:rFonts w:ascii="Verdana" w:hAnsi="Verdana"/>
          <w:color w:val="000000"/>
          <w:sz w:val="22"/>
          <w:szCs w:val="22"/>
        </w:rPr>
        <w:t>Boyce-Codd Normal Form</w:t>
      </w:r>
      <w:r>
        <w:rPr>
          <w:rFonts w:ascii="Verdana" w:hAnsi="Verdana"/>
          <w:color w:val="000000"/>
          <w:sz w:val="22"/>
          <w:szCs w:val="22"/>
        </w:rPr>
        <w:t>).</w:t>
      </w:r>
    </w:p>
    <w:p w14:paraId="5618D509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Functional Dependencies (FD)</w:t>
      </w:r>
    </w:p>
    <w:p w14:paraId="11B1AFAF" w14:textId="77777777" w:rsidR="00112C8C" w:rsidRDefault="00112C8C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Each attribute in a database represents certain data information in the application.</w:t>
      </w:r>
    </w:p>
    <w:p w14:paraId="68AD9840" w14:textId="77777777" w:rsidR="00112C8C" w:rsidRDefault="00112C8C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can be dependency between data.</w:t>
      </w:r>
    </w:p>
    <w:p w14:paraId="66B6BA9F" w14:textId="77777777" w:rsidR="00112C8C" w:rsidRDefault="00112C8C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For example, types of dependency and relationship between two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sets</w:t>
      </w:r>
      <w:r>
        <w:rPr>
          <w:rFonts w:ascii="Verdana" w:hAnsi="Verdana"/>
          <w:color w:val="000000"/>
          <w:sz w:val="22"/>
          <w:szCs w:val="22"/>
        </w:rPr>
        <w:t> of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attributes</w:t>
      </w:r>
      <w:r>
        <w:rPr>
          <w:rFonts w:ascii="Verdana" w:hAnsi="Verdana"/>
          <w:color w:val="000000"/>
          <w:sz w:val="22"/>
          <w:szCs w:val="22"/>
        </w:rPr>
        <w:t> can be:</w:t>
      </w:r>
    </w:p>
    <w:p w14:paraId="0B224AC5" w14:textId="77777777" w:rsidR="00112C8C" w:rsidRDefault="00112C8C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Many to one (</w:t>
      </w:r>
      <w:proofErr w:type="gramStart"/>
      <w:r>
        <w:rPr>
          <w:rFonts w:ascii="Verdana" w:hAnsi="Verdana"/>
          <w:color w:val="000000"/>
          <w:sz w:val="22"/>
          <w:szCs w:val="22"/>
        </w:rPr>
        <w:t>0..</w:t>
      </w:r>
      <w:proofErr w:type="gramEnd"/>
      <w:r>
        <w:rPr>
          <w:rFonts w:ascii="Verdana" w:hAnsi="Verdana"/>
          <w:color w:val="000000"/>
          <w:sz w:val="22"/>
          <w:szCs w:val="22"/>
        </w:rPr>
        <w:t>* to 0..1): Functional Dependency (FD)</w:t>
      </w:r>
    </w:p>
    <w:p w14:paraId="3D9B1559" w14:textId="77777777" w:rsidR="00112C8C" w:rsidRDefault="00112C8C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Many to many (</w:t>
      </w:r>
      <w:proofErr w:type="gramStart"/>
      <w:r>
        <w:rPr>
          <w:rFonts w:ascii="Verdana" w:hAnsi="Verdana"/>
          <w:color w:val="000000"/>
          <w:sz w:val="22"/>
          <w:szCs w:val="22"/>
        </w:rPr>
        <w:t>0..</w:t>
      </w:r>
      <w:proofErr w:type="gramEnd"/>
      <w:r>
        <w:rPr>
          <w:rFonts w:ascii="Verdana" w:hAnsi="Verdana"/>
          <w:color w:val="000000"/>
          <w:sz w:val="22"/>
          <w:szCs w:val="22"/>
        </w:rPr>
        <w:t>* to 0..*): Multi-Valued Dependency (MVD)</w:t>
      </w:r>
    </w:p>
    <w:p w14:paraId="018ED080" w14:textId="77777777" w:rsidR="00112C8C" w:rsidRDefault="00112C8C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These relationships are the results of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assumptions</w:t>
      </w:r>
      <w:r>
        <w:rPr>
          <w:rFonts w:ascii="Verdana" w:hAnsi="Verdana"/>
          <w:color w:val="000000"/>
          <w:sz w:val="22"/>
          <w:szCs w:val="22"/>
        </w:rPr>
        <w:t> we made about the application requirements.</w:t>
      </w:r>
    </w:p>
    <w:p w14:paraId="5EE177D2" w14:textId="77777777" w:rsidR="00112C8C" w:rsidRDefault="00112C8C" w:rsidP="00112C8C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ABE8B6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student, {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: 1233457} can be associated with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only one</w:t>
      </w:r>
      <w:r>
        <w:rPr>
          <w:rFonts w:ascii="Verdana" w:hAnsi="Verdana"/>
          <w:color w:val="000000"/>
          <w:sz w:val="22"/>
          <w:szCs w:val="22"/>
        </w:rPr>
        <w:t> GPA: {GPA: 3.00}</w:t>
      </w:r>
      <w:r>
        <w:rPr>
          <w:rFonts w:ascii="Verdana" w:hAnsi="Verdana"/>
          <w:color w:val="000000"/>
          <w:sz w:val="22"/>
          <w:szCs w:val="22"/>
        </w:rPr>
        <w:br/>
        <w:t>However, several students can have the same GPA: {GPA: 3.00}</w:t>
      </w:r>
    </w:p>
    <w:p w14:paraId="4AF6EB1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GPA </w:t>
      </w:r>
      <w:proofErr w:type="gramStart"/>
      <w:r>
        <w:rPr>
          <w:rFonts w:ascii="Verdana" w:hAnsi="Verdana"/>
          <w:color w:val="000000"/>
          <w:sz w:val="22"/>
          <w:szCs w:val="22"/>
        </w:rPr>
        <w:t>   (</w:t>
      </w:r>
      <w:proofErr w:type="gramEnd"/>
      <w:r>
        <w:rPr>
          <w:rFonts w:ascii="Verdana" w:hAnsi="Verdana"/>
          <w:color w:val="000000"/>
          <w:sz w:val="22"/>
          <w:szCs w:val="22"/>
        </w:rPr>
        <w:t>FD)</w:t>
      </w:r>
      <w:r>
        <w:rPr>
          <w:rFonts w:ascii="Verdana" w:hAnsi="Verdana"/>
          <w:color w:val="000000"/>
          <w:sz w:val="22"/>
          <w:szCs w:val="22"/>
        </w:rPr>
        <w:br/>
        <w:t>(many)         (one)</w:t>
      </w:r>
    </w:p>
    <w:p w14:paraId="7DA6018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a student {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: 1233457} can take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many</w:t>
      </w:r>
      <w:r>
        <w:rPr>
          <w:rFonts w:ascii="Verdana" w:hAnsi="Verdana"/>
          <w:color w:val="000000"/>
          <w:sz w:val="22"/>
          <w:szCs w:val="22"/>
        </w:rPr>
        <w:t> courses: {cid: CSCI4333}, {</w:t>
      </w:r>
      <w:proofErr w:type="gramStart"/>
      <w:r>
        <w:rPr>
          <w:rFonts w:ascii="Verdana" w:hAnsi="Verdana"/>
          <w:color w:val="000000"/>
          <w:sz w:val="22"/>
          <w:szCs w:val="22"/>
        </w:rPr>
        <w:t>cid:CSCI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2315}, {cid: CSCI3331},...</w:t>
      </w:r>
      <w:r>
        <w:rPr>
          <w:rFonts w:ascii="Verdana" w:hAnsi="Verdana"/>
          <w:color w:val="000000"/>
          <w:sz w:val="22"/>
          <w:szCs w:val="22"/>
        </w:rPr>
        <w:br/>
        <w:t>Many students can take the same course: {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: 1233457}, {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: 2233490}, {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: 3333457},... take {cid: CSCI4333}.</w:t>
      </w:r>
    </w:p>
    <w:p w14:paraId="6494D9D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-&gt;-&gt; </w:t>
      </w:r>
      <w:proofErr w:type="spellStart"/>
      <w:r>
        <w:rPr>
          <w:rFonts w:ascii="Verdana" w:hAnsi="Verdana"/>
          <w:color w:val="000000"/>
          <w:sz w:val="22"/>
          <w:szCs w:val="22"/>
        </w:rPr>
        <w:t>cid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z w:val="22"/>
          <w:szCs w:val="22"/>
        </w:rPr>
        <w:t>   (</w:t>
      </w:r>
      <w:proofErr w:type="gramEnd"/>
      <w:r>
        <w:rPr>
          <w:rFonts w:ascii="Verdana" w:hAnsi="Verdana"/>
          <w:color w:val="000000"/>
          <w:sz w:val="22"/>
          <w:szCs w:val="22"/>
        </w:rPr>
        <w:t>MVD: not covered in this course)</w:t>
      </w:r>
      <w:r>
        <w:rPr>
          <w:rFonts w:ascii="Verdana" w:hAnsi="Verdana"/>
          <w:color w:val="000000"/>
          <w:sz w:val="22"/>
          <w:szCs w:val="22"/>
        </w:rPr>
        <w:br/>
        <w:t>(many)            (many)</w:t>
      </w:r>
    </w:p>
    <w:p w14:paraId="3D766353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Many to one </w:t>
      </w:r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relationships</w:t>
      </w:r>
      <w:proofErr w:type="gramEnd"/>
    </w:p>
    <w:p w14:paraId="01CD4CE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C0C2D6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 </w:t>
      </w:r>
      <w:r>
        <w:rPr>
          <w:rStyle w:val="Emphasis"/>
          <w:rFonts w:ascii="Verdana" w:hAnsi="Verdana"/>
          <w:color w:val="000000"/>
          <w:sz w:val="22"/>
          <w:szCs w:val="22"/>
        </w:rPr>
        <w:t>many</w:t>
      </w:r>
      <w:r>
        <w:rPr>
          <w:rFonts w:ascii="Verdana" w:hAnsi="Verdana"/>
          <w:color w:val="000000"/>
          <w:sz w:val="22"/>
          <w:szCs w:val="22"/>
        </w:rPr>
        <w:t> applications, the relationship between SSN and FName are many to one in a relation R</w:t>
      </w:r>
      <w:proofErr w:type="gramStart"/>
      <w:r>
        <w:rPr>
          <w:rFonts w:ascii="Verdana" w:hAnsi="Verdana"/>
          <w:color w:val="000000"/>
          <w:sz w:val="22"/>
          <w:szCs w:val="22"/>
        </w:rPr>
        <w:t>(..</w:t>
      </w:r>
      <w:proofErr w:type="gramEnd"/>
      <w:r>
        <w:rPr>
          <w:rFonts w:ascii="Verdana" w:hAnsi="Verdana"/>
          <w:color w:val="000000"/>
          <w:sz w:val="22"/>
          <w:szCs w:val="22"/>
        </w:rPr>
        <w:t>,SSN, FName, ...)</w:t>
      </w:r>
    </w:p>
    <w:p w14:paraId="3A35DEE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SSN        -&gt;     FName</w:t>
      </w:r>
      <w:r>
        <w:rPr>
          <w:rFonts w:ascii="Verdana" w:hAnsi="Verdana"/>
          <w:color w:val="000000"/>
          <w:sz w:val="22"/>
          <w:szCs w:val="22"/>
        </w:rPr>
        <w:br/>
        <w:t>(</w:t>
      </w:r>
      <w:proofErr w:type="gramStart"/>
      <w:r>
        <w:rPr>
          <w:rFonts w:ascii="Verdana" w:hAnsi="Verdana"/>
          <w:color w:val="000000"/>
          <w:sz w:val="22"/>
          <w:szCs w:val="22"/>
        </w:rPr>
        <w:t>many)   </w:t>
      </w:r>
      <w:proofErr w:type="gramEnd"/>
      <w:r>
        <w:rPr>
          <w:rFonts w:ascii="Verdana" w:hAnsi="Verdana"/>
          <w:color w:val="000000"/>
          <w:sz w:val="22"/>
          <w:szCs w:val="22"/>
        </w:rPr>
        <w:t>              (one)</w:t>
      </w:r>
    </w:p>
    <w:p w14:paraId="3FB5D7C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Assumptions:</w:t>
      </w:r>
    </w:p>
    <w:p w14:paraId="3E24CC08" w14:textId="77777777" w:rsidR="00112C8C" w:rsidRDefault="00112C8C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A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SSN uniquely identifies a person.</w:t>
      </w:r>
    </w:p>
    <w:p w14:paraId="24B432B6" w14:textId="77777777" w:rsidR="00112C8C" w:rsidRDefault="00112C8C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Given </w:t>
      </w:r>
      <w:proofErr w:type="gramStart"/>
      <w:r>
        <w:rPr>
          <w:rFonts w:ascii="Verdana" w:hAnsi="Verdana"/>
          <w:color w:val="000000"/>
          <w:sz w:val="22"/>
          <w:szCs w:val="22"/>
        </w:rPr>
        <w:t>a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SSN, there can only be one first name associated with it (not allowing/storing alias, etc.)</w:t>
      </w:r>
    </w:p>
    <w:p w14:paraId="300A47DC" w14:textId="77777777" w:rsidR="00112C8C" w:rsidRDefault="00112C8C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Many different SSN's (persons) may have the same first name.</w:t>
      </w:r>
    </w:p>
    <w:p w14:paraId="1573914D" w14:textId="77777777" w:rsidR="00112C8C" w:rsidRDefault="00112C8C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should not be two tuples with the same SSN, but different FName in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all instances</w:t>
      </w:r>
      <w:r>
        <w:rPr>
          <w:rFonts w:ascii="Verdana" w:hAnsi="Verdana"/>
          <w:color w:val="000000"/>
          <w:sz w:val="22"/>
          <w:szCs w:val="22"/>
        </w:rPr>
        <w:t> of R.</w:t>
      </w:r>
    </w:p>
    <w:p w14:paraId="0D99EA4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Terms:</w:t>
      </w:r>
    </w:p>
    <w:p w14:paraId="64BE4FB5" w14:textId="77777777" w:rsidR="00112C8C" w:rsidRDefault="00112C8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SSN uniquely </w:t>
      </w:r>
      <w:r>
        <w:rPr>
          <w:rStyle w:val="Emphasis"/>
          <w:rFonts w:ascii="Verdana" w:hAnsi="Verdana"/>
          <w:color w:val="FF3333"/>
          <w:sz w:val="22"/>
          <w:szCs w:val="22"/>
        </w:rPr>
        <w:t>determines</w:t>
      </w:r>
      <w:r>
        <w:rPr>
          <w:rFonts w:ascii="Verdana" w:hAnsi="Verdana"/>
          <w:color w:val="000000"/>
          <w:sz w:val="22"/>
          <w:szCs w:val="22"/>
        </w:rPr>
        <w:t> FName.</w:t>
      </w:r>
    </w:p>
    <w:p w14:paraId="7404B462" w14:textId="77777777" w:rsidR="00112C8C" w:rsidRDefault="00112C8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FName is </w:t>
      </w:r>
      <w:r>
        <w:rPr>
          <w:rStyle w:val="Emphasis"/>
          <w:rFonts w:ascii="Verdana" w:hAnsi="Verdana"/>
          <w:color w:val="000000"/>
          <w:sz w:val="22"/>
          <w:szCs w:val="22"/>
        </w:rPr>
        <w:t>functionally determined</w:t>
      </w:r>
      <w:r>
        <w:rPr>
          <w:rFonts w:ascii="Verdana" w:hAnsi="Verdana"/>
          <w:color w:val="000000"/>
          <w:sz w:val="22"/>
          <w:szCs w:val="22"/>
        </w:rPr>
        <w:t> by SSN.</w:t>
      </w:r>
    </w:p>
    <w:p w14:paraId="73890770" w14:textId="77777777" w:rsidR="00112C8C" w:rsidRDefault="00112C8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There is a </w:t>
      </w:r>
      <w:r>
        <w:rPr>
          <w:rStyle w:val="Emphasis"/>
          <w:rFonts w:ascii="Verdana" w:hAnsi="Verdana"/>
          <w:color w:val="FF3333"/>
          <w:sz w:val="22"/>
          <w:szCs w:val="22"/>
        </w:rPr>
        <w:t>functional dependency</w:t>
      </w:r>
      <w:r>
        <w:rPr>
          <w:rFonts w:ascii="Verdana" w:hAnsi="Verdana"/>
          <w:color w:val="000000"/>
          <w:sz w:val="22"/>
          <w:szCs w:val="22"/>
        </w:rPr>
        <w:t> SSN -&gt; FName.</w:t>
      </w:r>
    </w:p>
    <w:p w14:paraId="6AEF4CFE" w14:textId="77777777" w:rsidR="00112C8C" w:rsidRDefault="00112C8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Hence, a functional dependency specifies a many to one relationship between two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sets </w:t>
      </w:r>
      <w:r>
        <w:rPr>
          <w:rFonts w:ascii="Verdana" w:hAnsi="Verdana"/>
          <w:color w:val="000000"/>
          <w:sz w:val="22"/>
          <w:szCs w:val="22"/>
        </w:rPr>
        <w:t>of attributes.</w:t>
      </w:r>
    </w:p>
    <w:p w14:paraId="7969AF7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example, the relation instance: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2"/>
        <w:gridCol w:w="1459"/>
        <w:gridCol w:w="1788"/>
        <w:gridCol w:w="1386"/>
      </w:tblGrid>
      <w:tr w:rsidR="00112C8C" w14:paraId="6DB39585" w14:textId="77777777" w:rsidTr="00112C8C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D90E4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SSN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763B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FName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0BBDC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PHONE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3954D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</w:tr>
      <w:tr w:rsidR="00112C8C" w14:paraId="7918F0A4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F48C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Style w:val="Strong"/>
                <w:rFonts w:ascii="Verdana" w:hAnsi="Verdana"/>
                <w:i/>
                <w:iCs/>
                <w:color w:val="FF3333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1619F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Style w:val="Strong"/>
                <w:rFonts w:ascii="Verdana" w:hAnsi="Verdana"/>
                <w:i/>
                <w:iCs/>
                <w:color w:val="FF3333"/>
              </w:rPr>
              <w:t>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AE48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123-456-7890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121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112C8C" w14:paraId="56F18B78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4C02F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Style w:val="Strong"/>
                <w:rFonts w:ascii="Verdana" w:hAnsi="Verdana"/>
                <w:i/>
                <w:iCs/>
                <w:color w:val="FF3333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DA79D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Style w:val="Strong"/>
                <w:rFonts w:ascii="Verdana" w:hAnsi="Verdana"/>
                <w:i/>
                <w:iCs/>
                <w:color w:val="FF3333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3F207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8AEAB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112C8C" w14:paraId="2CFF3C50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0610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222229999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6E245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348A9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73BD5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14:paraId="56B98C0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 </w:t>
      </w:r>
      <w:r>
        <w:rPr>
          <w:rStyle w:val="Emphasis"/>
          <w:rFonts w:ascii="Verdana" w:hAnsi="Verdana"/>
          <w:color w:val="FF3333"/>
          <w:sz w:val="22"/>
          <w:szCs w:val="22"/>
        </w:rPr>
        <w:t>not</w:t>
      </w:r>
      <w:r>
        <w:rPr>
          <w:rFonts w:ascii="Verdana" w:hAnsi="Verdana"/>
          <w:color w:val="000000"/>
          <w:sz w:val="22"/>
          <w:szCs w:val="22"/>
        </w:rPr>
        <w:t> allowed if we assume SSN -&gt; FName.</w:t>
      </w:r>
    </w:p>
    <w:p w14:paraId="273E910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64ED69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a university, there may be a many-to-one relationship between {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} and {Grade}.</w:t>
      </w:r>
    </w:p>
    <w:p w14:paraId="398B544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Interpretations:</w:t>
      </w:r>
    </w:p>
    <w:p w14:paraId="312CA6BF" w14:textId="77777777" w:rsidR="00112C8C" w:rsidRDefault="00112C8C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student may have only one grade for a course.</w:t>
      </w:r>
    </w:p>
    <w:p w14:paraId="1905B266" w14:textId="77777777" w:rsidR="00112C8C" w:rsidRDefault="00112C8C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say that there is a FD:</w:t>
      </w:r>
    </w:p>
    <w:p w14:paraId="0A99B1B3" w14:textId="77777777" w:rsidR="00112C8C" w:rsidRDefault="00112C8C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GRADE, or</w:t>
      </w:r>
    </w:p>
    <w:p w14:paraId="4542CDCF" w14:textId="77777777" w:rsidR="00112C8C" w:rsidRDefault="00112C8C">
      <w:pPr>
        <w:numPr>
          <w:ilvl w:val="1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} </w:t>
      </w:r>
      <w:r>
        <w:rPr>
          <w:rStyle w:val="Emphasis"/>
          <w:rFonts w:ascii="Verdana" w:hAnsi="Verdana"/>
          <w:color w:val="000000"/>
          <w:sz w:val="22"/>
          <w:szCs w:val="22"/>
        </w:rPr>
        <w:t>determines</w:t>
      </w:r>
      <w:r>
        <w:rPr>
          <w:rFonts w:ascii="Verdana" w:hAnsi="Verdana"/>
          <w:color w:val="000000"/>
          <w:sz w:val="22"/>
          <w:szCs w:val="22"/>
        </w:rPr>
        <w:t> Grade.</w:t>
      </w:r>
    </w:p>
    <w:p w14:paraId="2EDE575E" w14:textId="77777777" w:rsidR="00112C8C" w:rsidRDefault="00112C8C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under a different set of assumptions, </w:t>
      </w:r>
      <w:proofErr w:type="gramStart"/>
      <w:r>
        <w:rPr>
          <w:rFonts w:ascii="Verdana" w:hAnsi="Verdana"/>
          <w:color w:val="000000"/>
          <w:sz w:val="22"/>
          <w:szCs w:val="22"/>
        </w:rPr>
        <w:t>the functional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dependency may not be true.</w:t>
      </w:r>
    </w:p>
    <w:p w14:paraId="22CA6A78" w14:textId="77777777" w:rsidR="00112C8C" w:rsidRDefault="00112C8C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example, if a student is allowed to retake a course, then he may have two grades for the same course (in different semesters), then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gramStart"/>
      <w:r>
        <w:rPr>
          <w:rFonts w:ascii="Verdana" w:hAnsi="Verdana"/>
          <w:color w:val="000000"/>
          <w:sz w:val="22"/>
          <w:szCs w:val="22"/>
        </w:rPr>
        <w:t>Grade  is</w:t>
      </w:r>
      <w:proofErr w:type="gramEnd"/>
      <w:r>
        <w:rPr>
          <w:rFonts w:ascii="Verdana" w:hAnsi="Verdana"/>
          <w:color w:val="000000"/>
          <w:sz w:val="22"/>
          <w:szCs w:val="22"/>
        </w:rPr>
        <w:t> </w:t>
      </w:r>
      <w:r>
        <w:rPr>
          <w:rStyle w:val="Emphasis"/>
          <w:rFonts w:ascii="Verdana" w:hAnsi="Verdana"/>
          <w:color w:val="000000"/>
          <w:sz w:val="22"/>
          <w:szCs w:val="22"/>
        </w:rPr>
        <w:t>false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4A6355B6" w14:textId="77777777" w:rsidR="00112C8C" w:rsidRDefault="00112C8C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may instead have {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, Semester, Year}-&gt; {Grade}</w:t>
      </w:r>
    </w:p>
    <w:p w14:paraId="5FDBF1F8" w14:textId="77777777" w:rsidR="00112C8C" w:rsidRDefault="00112C8C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Hence, a </w:t>
      </w:r>
      <w:r>
        <w:rPr>
          <w:rStyle w:val="Emphasis"/>
          <w:rFonts w:ascii="Verdana" w:hAnsi="Verdana"/>
          <w:color w:val="000000"/>
          <w:sz w:val="22"/>
          <w:szCs w:val="22"/>
        </w:rPr>
        <w:t xml:space="preserve">functional dependency is a result of the requirements and business </w:t>
      </w:r>
      <w:proofErr w:type="gramStart"/>
      <w:r>
        <w:rPr>
          <w:rStyle w:val="Emphasis"/>
          <w:rFonts w:ascii="Verdana" w:hAnsi="Verdana"/>
          <w:color w:val="000000"/>
          <w:sz w:val="22"/>
          <w:szCs w:val="22"/>
        </w:rPr>
        <w:t>logics</w:t>
      </w:r>
      <w:proofErr w:type="gramEnd"/>
      <w:r>
        <w:rPr>
          <w:rStyle w:val="Emphasis"/>
          <w:rFonts w:ascii="Verdana" w:hAnsi="Verdana"/>
          <w:color w:val="000000"/>
          <w:sz w:val="22"/>
          <w:szCs w:val="22"/>
        </w:rPr>
        <w:t xml:space="preserve"> of the applications</w:t>
      </w:r>
      <w:r>
        <w:rPr>
          <w:rFonts w:ascii="Verdana" w:hAnsi="Verdana"/>
          <w:color w:val="000000"/>
          <w:sz w:val="22"/>
          <w:szCs w:val="22"/>
        </w:rPr>
        <w:t>. </w:t>
      </w:r>
    </w:p>
    <w:p w14:paraId="13DEA28B" w14:textId="77777777" w:rsidR="00112C8C" w:rsidRDefault="00112C8C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universally true </w:t>
      </w:r>
      <w:r>
        <w:rPr>
          <w:rStyle w:val="Emphasis"/>
          <w:rFonts w:ascii="Verdana" w:hAnsi="Verdana"/>
          <w:color w:val="FF3333"/>
          <w:sz w:val="22"/>
          <w:szCs w:val="22"/>
        </w:rPr>
        <w:t>non-trivial</w:t>
      </w:r>
      <w:r>
        <w:rPr>
          <w:rFonts w:ascii="Verdana" w:hAnsi="Verdana"/>
          <w:color w:val="000000"/>
          <w:sz w:val="22"/>
          <w:szCs w:val="22"/>
        </w:rPr>
        <w:t> functional dependency.</w:t>
      </w:r>
    </w:p>
    <w:p w14:paraId="5F0E741A" w14:textId="77777777" w:rsidR="00112C8C" w:rsidRDefault="00112C8C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other words, FD </w:t>
      </w:r>
      <w:proofErr w:type="gramStart"/>
      <w:r>
        <w:rPr>
          <w:rFonts w:ascii="Verdana" w:hAnsi="Verdana"/>
          <w:color w:val="000000"/>
          <w:sz w:val="22"/>
          <w:szCs w:val="22"/>
        </w:rPr>
        <w:t>depend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on the </w:t>
      </w:r>
      <w:r>
        <w:rPr>
          <w:rStyle w:val="Emphasis"/>
          <w:rFonts w:ascii="Verdana" w:hAnsi="Verdana"/>
          <w:color w:val="FF3333"/>
          <w:sz w:val="22"/>
          <w:szCs w:val="22"/>
        </w:rPr>
        <w:t>semantic</w:t>
      </w:r>
      <w:r>
        <w:rPr>
          <w:rFonts w:ascii="Verdana" w:hAnsi="Verdana"/>
          <w:color w:val="000000"/>
          <w:sz w:val="22"/>
          <w:szCs w:val="22"/>
        </w:rPr>
        <w:t> of the problems.</w:t>
      </w:r>
    </w:p>
    <w:p w14:paraId="4888FFD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AB-&gt;CD is a shorthand notation for {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} -&gt; {C,D}</w:t>
      </w:r>
    </w:p>
    <w:p w14:paraId="4ACB67E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FD such as AB-&gt; A, AB-&gt;B, AB-&gt;AB, A-&gt;A are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trivial</w:t>
      </w:r>
      <w:r>
        <w:rPr>
          <w:rFonts w:ascii="Verdana" w:hAnsi="Verdana"/>
          <w:color w:val="000000"/>
          <w:sz w:val="22"/>
          <w:szCs w:val="22"/>
        </w:rPr>
        <w:t>. They are always mathematically true but do not capture any data requirements.</w:t>
      </w:r>
    </w:p>
    <w:p w14:paraId="785E7E8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5C29114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most applications, we have</w:t>
      </w:r>
    </w:p>
    <w:p w14:paraId="2E88C3F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SSN -&gt; FName          </w:t>
      </w:r>
      <w:proofErr w:type="gramStart"/>
      <w:r>
        <w:rPr>
          <w:rFonts w:ascii="Verdana" w:hAnsi="Verdana"/>
          <w:color w:val="000000"/>
          <w:sz w:val="22"/>
          <w:szCs w:val="22"/>
        </w:rPr>
        <w:t>   (</w:t>
      </w:r>
      <w:proofErr w:type="gramEnd"/>
      <w:r>
        <w:rPr>
          <w:rFonts w:ascii="Verdana" w:hAnsi="Verdana"/>
          <w:color w:val="000000"/>
          <w:sz w:val="22"/>
          <w:szCs w:val="22"/>
        </w:rPr>
        <w:t>i.e.  a person has only one SSN.)</w:t>
      </w:r>
    </w:p>
    <w:p w14:paraId="4FD26ED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However, in a criminal database, several bad guys may use the same fake SSN, and </w:t>
      </w:r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gramEnd"/>
    </w:p>
    <w:p w14:paraId="56F1EF1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SSN -&gt; </w:t>
      </w:r>
      <w:proofErr w:type="gramStart"/>
      <w:r>
        <w:rPr>
          <w:rFonts w:ascii="Verdana" w:hAnsi="Verdana"/>
          <w:color w:val="000000"/>
          <w:sz w:val="22"/>
          <w:szCs w:val="22"/>
        </w:rPr>
        <w:t>FName  may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not be true.</w:t>
      </w:r>
    </w:p>
    <w:p w14:paraId="1A6F054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Or, if you are dealing with an international database with many countries, each country may </w:t>
      </w:r>
      <w:proofErr w:type="gramStart"/>
      <w:r>
        <w:rPr>
          <w:rFonts w:ascii="Verdana" w:hAnsi="Verdana"/>
          <w:color w:val="000000"/>
          <w:sz w:val="22"/>
          <w:szCs w:val="22"/>
        </w:rPr>
        <w:t>has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its own SSN.  Two countries may issue the same SSN.  Hence,</w:t>
      </w:r>
    </w:p>
    <w:p w14:paraId="302B25A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SSN -&gt; FName   is not true.</w:t>
      </w:r>
    </w:p>
    <w:p w14:paraId="02513B5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may instead </w:t>
      </w:r>
      <w:proofErr w:type="gramStart"/>
      <w:r>
        <w:rPr>
          <w:rFonts w:ascii="Verdana" w:hAnsi="Verdana"/>
          <w:color w:val="000000"/>
          <w:sz w:val="22"/>
          <w:szCs w:val="22"/>
        </w:rPr>
        <w:t>have  SSN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CountryId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Name.</w:t>
      </w:r>
    </w:p>
    <w:p w14:paraId="015F064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2.2 Definition of FD</w:t>
      </w:r>
    </w:p>
    <w:p w14:paraId="35807AB5" w14:textId="77777777" w:rsidR="00112C8C" w:rsidRDefault="00112C8C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relation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schema</w:t>
      </w:r>
      <w:r>
        <w:rPr>
          <w:rFonts w:ascii="Verdana" w:hAnsi="Verdana"/>
          <w:color w:val="000000"/>
          <w:sz w:val="22"/>
          <w:szCs w:val="22"/>
        </w:rPr>
        <w:t> R is said to </w:t>
      </w:r>
      <w:r>
        <w:rPr>
          <w:rStyle w:val="Emphasis"/>
          <w:rFonts w:ascii="Verdana" w:hAnsi="Verdana"/>
          <w:color w:val="000000"/>
          <w:sz w:val="22"/>
          <w:szCs w:val="22"/>
        </w:rPr>
        <w:t>satisfy</w:t>
      </w:r>
      <w:r>
        <w:rPr>
          <w:rFonts w:ascii="Verdana" w:hAnsi="Verdana"/>
          <w:color w:val="000000"/>
          <w:sz w:val="22"/>
          <w:szCs w:val="22"/>
        </w:rPr>
        <w:t> the </w:t>
      </w:r>
      <w:r>
        <w:rPr>
          <w:rStyle w:val="Emphasis"/>
          <w:rFonts w:ascii="Verdana" w:hAnsi="Verdana"/>
          <w:color w:val="FF3333"/>
          <w:sz w:val="22"/>
          <w:szCs w:val="22"/>
        </w:rPr>
        <w:t>functional dependency</w:t>
      </w:r>
      <w:r>
        <w:rPr>
          <w:rFonts w:ascii="Verdana" w:hAnsi="Verdana"/>
          <w:color w:val="000000"/>
          <w:sz w:val="22"/>
          <w:szCs w:val="22"/>
        </w:rPr>
        <w:t> X -&gt; Y if for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any</w:t>
      </w:r>
      <w:r>
        <w:rPr>
          <w:rFonts w:ascii="Verdana" w:hAnsi="Verdana"/>
          <w:color w:val="000000"/>
          <w:sz w:val="22"/>
          <w:szCs w:val="22"/>
        </w:rPr>
        <w:t> relation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instance</w:t>
      </w:r>
      <w:r>
        <w:rPr>
          <w:rFonts w:ascii="Verdana" w:hAnsi="Verdana"/>
          <w:color w:val="000000"/>
          <w:sz w:val="22"/>
          <w:szCs w:val="22"/>
        </w:rPr>
        <w:t xml:space="preserve"> r that uses R, if there exists two tuples s and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 such that s[X] = t[X], then s[Y] = t[Y].</w:t>
      </w:r>
    </w:p>
    <w:p w14:paraId="1CF042F9" w14:textId="77777777" w:rsidR="00112C8C" w:rsidRDefault="00112C8C">
      <w:pPr>
        <w:numPr>
          <w:ilvl w:val="1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</w:t>
      </w:r>
      <w:r>
        <w:rPr>
          <w:rFonts w:ascii="Cambria Math" w:hAnsi="Cambria Math" w:cs="Cambria Math"/>
          <w:color w:val="000000"/>
          <w:sz w:val="22"/>
          <w:szCs w:val="22"/>
        </w:rPr>
        <w:t>∃</w:t>
      </w:r>
      <w:r>
        <w:rPr>
          <w:rFonts w:ascii="Verdana" w:hAnsi="Verdana"/>
          <w:color w:val="000000"/>
          <w:sz w:val="22"/>
          <w:szCs w:val="22"/>
        </w:rPr>
        <w:t xml:space="preserve">s,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r) (s[X] = t[X]) =&gt; s[Y] = t[Y]</w:t>
      </w:r>
    </w:p>
    <w:p w14:paraId="48460D4B" w14:textId="77777777" w:rsidR="00112C8C" w:rsidRDefault="00112C8C">
      <w:pPr>
        <w:numPr>
          <w:ilvl w:val="1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i.e.  same value in X implies same value in Y.</w:t>
      </w:r>
    </w:p>
    <w:p w14:paraId="4278D0F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2FF62C1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instance r of R violates X-&gt;Z.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112C8C" w14:paraId="09C3E441" w14:textId="77777777" w:rsidTr="00112C8C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722D7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3E77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231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Z</w:t>
            </w:r>
          </w:p>
        </w:tc>
      </w:tr>
      <w:tr w:rsidR="00112C8C" w14:paraId="7B013586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3C66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Fonts w:ascii="Verdana" w:hAnsi="Verdana"/>
                <w:i/>
                <w:iCs/>
                <w:color w:val="FF3333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1E40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5CB9E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Fonts w:ascii="Verdana" w:hAnsi="Verdana"/>
                <w:i/>
                <w:iCs/>
                <w:color w:val="FF3333"/>
              </w:rPr>
              <w:t>110</w:t>
            </w:r>
          </w:p>
        </w:tc>
      </w:tr>
      <w:tr w:rsidR="00112C8C" w14:paraId="55EEDFF9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F60AB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Fonts w:ascii="Verdana" w:hAnsi="Verdana"/>
                <w:i/>
                <w:iCs/>
                <w:color w:val="FF3333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7E39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34586" w14:textId="77777777" w:rsidR="00112C8C" w:rsidRDefault="00112C8C">
            <w:pPr>
              <w:rPr>
                <w:rFonts w:ascii="Verdana" w:hAnsi="Verdana"/>
                <w:i/>
                <w:iCs/>
                <w:color w:val="FF3333"/>
              </w:rPr>
            </w:pPr>
            <w:r>
              <w:rPr>
                <w:rFonts w:ascii="Verdana" w:hAnsi="Verdana"/>
                <w:i/>
                <w:iCs/>
                <w:color w:val="FF3333"/>
              </w:rPr>
              <w:t>123</w:t>
            </w:r>
          </w:p>
        </w:tc>
      </w:tr>
      <w:tr w:rsidR="00112C8C" w14:paraId="35DF3EEF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3396F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3955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3BD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345</w:t>
            </w:r>
          </w:p>
        </w:tc>
      </w:tr>
      <w:tr w:rsidR="00112C8C" w14:paraId="0068C630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E2785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F0B3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DCDB0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232</w:t>
            </w:r>
          </w:p>
        </w:tc>
      </w:tr>
      <w:tr w:rsidR="00112C8C" w14:paraId="30FE1FE7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7CC7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BF7CE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E6464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112C8C" w14:paraId="3998C740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AB703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BBC9E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FBAA9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212</w:t>
            </w:r>
          </w:p>
        </w:tc>
      </w:tr>
    </w:tbl>
    <w:p w14:paraId="3520C4A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instance r of R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does not violate</w:t>
      </w:r>
      <w:r>
        <w:rPr>
          <w:rFonts w:ascii="Verdana" w:hAnsi="Verdana"/>
          <w:color w:val="000000"/>
          <w:sz w:val="22"/>
          <w:szCs w:val="22"/>
        </w:rPr>
        <w:t> X-&gt;Y.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112C8C" w14:paraId="55BB068A" w14:textId="77777777" w:rsidTr="00112C8C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44149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95D7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972B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Z</w:t>
            </w:r>
          </w:p>
        </w:tc>
      </w:tr>
      <w:tr w:rsidR="00112C8C" w14:paraId="7CB1E2D7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6C5A3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8A819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5B587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112C8C" w14:paraId="40C9CEEF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5A6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0E47B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0BF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112C8C" w14:paraId="11C702BD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7640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3D68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5958D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345</w:t>
            </w:r>
          </w:p>
        </w:tc>
      </w:tr>
      <w:tr w:rsidR="00112C8C" w14:paraId="09D04D31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0CF33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99664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6361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232</w:t>
            </w:r>
          </w:p>
        </w:tc>
      </w:tr>
      <w:tr w:rsidR="00112C8C" w14:paraId="301B318F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E192F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8E562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4BB1D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112C8C" w14:paraId="449DE5C7" w14:textId="77777777" w:rsidTr="00112C8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159D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F9A1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B8E46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211</w:t>
            </w:r>
          </w:p>
        </w:tc>
      </w:tr>
    </w:tbl>
    <w:p w14:paraId="7884CEA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However, this instance r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does not prove</w:t>
      </w:r>
      <w:r>
        <w:rPr>
          <w:rFonts w:ascii="Verdana" w:hAnsi="Verdana"/>
          <w:color w:val="000000"/>
          <w:sz w:val="22"/>
          <w:szCs w:val="22"/>
        </w:rPr>
        <w:t> that X-&gt;Y.</w:t>
      </w:r>
    </w:p>
    <w:p w14:paraId="19F96BF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lastRenderedPageBreak/>
        <w:t>In order to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have X-&gt; Y,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all</w:t>
      </w:r>
      <w:r>
        <w:rPr>
          <w:rFonts w:ascii="Verdana" w:hAnsi="Verdana"/>
          <w:color w:val="000000"/>
          <w:sz w:val="22"/>
          <w:szCs w:val="22"/>
        </w:rPr>
        <w:t> instances r of R must not violate the conditions.</w:t>
      </w:r>
    </w:p>
    <w:p w14:paraId="10B071C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Examples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5C08860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4E09912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There are no two tuples with the same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but different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  Meaning: a department can have only one manager.</w:t>
      </w:r>
    </w:p>
    <w:p w14:paraId="601184B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, Semester -&gt; Grade</w:t>
      </w:r>
    </w:p>
    <w:p w14:paraId="1B1E3A2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There are no two tuples with the same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 Semester, but different Grade.  Meaning: any student taking a course in a semester has </w:t>
      </w:r>
      <w:proofErr w:type="gramStart"/>
      <w:r>
        <w:rPr>
          <w:rFonts w:ascii="Verdana" w:hAnsi="Verdana"/>
          <w:color w:val="000000"/>
          <w:sz w:val="22"/>
          <w:szCs w:val="22"/>
        </w:rPr>
        <w:t>an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unique grade. Note that it may not be true for a different university. Instead, the following may be true:</w:t>
      </w:r>
    </w:p>
    <w:p w14:paraId="71A8B3F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, Year, Semester -&gt; Grade</w:t>
      </w:r>
    </w:p>
    <w:p w14:paraId="700C07FA" w14:textId="77777777" w:rsidR="00112C8C" w:rsidRDefault="00112C8C" w:rsidP="00112C8C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89B038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following relation:</w:t>
      </w:r>
    </w:p>
    <w:p w14:paraId="0DE2EF5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Quantity, </w:t>
      </w:r>
      <w:proofErr w:type="spellStart"/>
      <w:r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5604B74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relation stores the quantities and arrival times of shipments of products (identified by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) from suppliers (Identified by 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>
        <w:rPr>
          <w:rFonts w:ascii="Verdana" w:hAnsi="Verdana"/>
          <w:color w:val="000000"/>
          <w:sz w:val="22"/>
          <w:szCs w:val="22"/>
        </w:rPr>
        <w:t>). A supplier may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not</w:t>
      </w:r>
      <w:r>
        <w:rPr>
          <w:rFonts w:ascii="Verdana" w:hAnsi="Verdana"/>
          <w:color w:val="000000"/>
          <w:sz w:val="22"/>
          <w:szCs w:val="22"/>
        </w:rPr>
        <w:t xml:space="preserve"> have a unique name. Furthermore, the product description,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may be the same for two products. A supplier may supply the same product many times, each with a different </w:t>
      </w:r>
      <w:proofErr w:type="spellStart"/>
      <w:r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0DF7A3A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functional dependencies (FD) of the relation may be:</w:t>
      </w:r>
    </w:p>
    <w:p w14:paraId="704E832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SuplierId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Quantity</w:t>
      </w:r>
    </w:p>
    <w:p w14:paraId="0F0B4E0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Decomposition:</w:t>
      </w:r>
    </w:p>
    <w:p w14:paraId="3FBE60E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Supplier(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  <w:u w:val="single"/>
        </w:rPr>
        <w:t>SupplierId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>
        <w:rPr>
          <w:rFonts w:ascii="Verdana" w:hAnsi="Verdana"/>
          <w:color w:val="000000"/>
          <w:sz w:val="22"/>
          <w:szCs w:val="22"/>
        </w:rPr>
        <w:t>) {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>
        <w:rPr>
          <w:rFonts w:ascii="Verdana" w:hAnsi="Verdana"/>
          <w:color w:val="000000"/>
          <w:sz w:val="22"/>
          <w:szCs w:val="22"/>
        </w:rPr>
        <w:t>}</w:t>
      </w:r>
      <w:r>
        <w:rPr>
          <w:rFonts w:ascii="Verdana" w:hAnsi="Verdana"/>
          <w:color w:val="000000"/>
          <w:sz w:val="22"/>
          <w:szCs w:val="22"/>
        </w:rPr>
        <w:br/>
        <w:t>Product(</w:t>
      </w:r>
      <w:proofErr w:type="spellStart"/>
      <w:r>
        <w:rPr>
          <w:rFonts w:ascii="Verdana" w:hAnsi="Verdana"/>
          <w:color w:val="000000"/>
          <w:sz w:val="22"/>
          <w:szCs w:val="22"/>
          <w:u w:val="single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>
        <w:rPr>
          <w:rFonts w:ascii="Verdana" w:hAnsi="Verdana"/>
          <w:color w:val="000000"/>
          <w:sz w:val="22"/>
          <w:szCs w:val="22"/>
        </w:rPr>
        <w:t>) {</w:t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>
        <w:rPr>
          <w:rFonts w:ascii="Verdana" w:hAnsi="Verdana"/>
          <w:color w:val="000000"/>
          <w:sz w:val="22"/>
          <w:szCs w:val="22"/>
        </w:rPr>
        <w:t>}</w:t>
      </w:r>
      <w:r>
        <w:rPr>
          <w:rFonts w:ascii="Verdana" w:hAnsi="Verdana"/>
          <w:color w:val="000000"/>
          <w:sz w:val="22"/>
          <w:szCs w:val="22"/>
        </w:rPr>
        <w:br/>
        <w:t>Supply(</w:t>
      </w:r>
      <w:proofErr w:type="spellStart"/>
      <w:r>
        <w:rPr>
          <w:rFonts w:ascii="Verdana" w:hAnsi="Verdana"/>
          <w:color w:val="000000"/>
          <w:sz w:val="22"/>
          <w:szCs w:val="22"/>
          <w:u w:val="single"/>
        </w:rPr>
        <w:t>SuplierId</w:t>
      </w:r>
      <w:proofErr w:type="spellEnd"/>
      <w:r>
        <w:rPr>
          <w:rFonts w:ascii="Verdana" w:hAnsi="Verdana"/>
          <w:color w:val="000000"/>
          <w:sz w:val="22"/>
          <w:szCs w:val="22"/>
        </w:rPr>
        <w:t>, </w:t>
      </w:r>
      <w:proofErr w:type="spellStart"/>
      <w:r>
        <w:rPr>
          <w:rFonts w:ascii="Verdana" w:hAnsi="Verdana"/>
          <w:color w:val="000000"/>
          <w:sz w:val="22"/>
          <w:szCs w:val="22"/>
          <w:u w:val="single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>, </w:t>
      </w:r>
      <w:proofErr w:type="spellStart"/>
      <w:r>
        <w:rPr>
          <w:rFonts w:ascii="Verdana" w:hAnsi="Verdana"/>
          <w:color w:val="000000"/>
          <w:sz w:val="22"/>
          <w:szCs w:val="22"/>
          <w:u w:val="single"/>
        </w:rPr>
        <w:t>ArrivalTime</w:t>
      </w:r>
      <w:proofErr w:type="spellEnd"/>
      <w:r>
        <w:rPr>
          <w:rFonts w:ascii="Verdana" w:hAnsi="Verdana"/>
          <w:color w:val="000000"/>
          <w:sz w:val="22"/>
          <w:szCs w:val="22"/>
        </w:rPr>
        <w:t>, Quantity) {</w:t>
      </w:r>
      <w:proofErr w:type="spellStart"/>
      <w:r>
        <w:rPr>
          <w:rFonts w:ascii="Verdana" w:hAnsi="Verdana"/>
          <w:color w:val="000000"/>
          <w:sz w:val="22"/>
          <w:szCs w:val="22"/>
        </w:rPr>
        <w:t>SuplierId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ProductId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Quantity}</w:t>
      </w:r>
    </w:p>
    <w:p w14:paraId="05985464" w14:textId="77777777" w:rsidR="00112C8C" w:rsidRDefault="00112C8C" w:rsidP="00112C8C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(from Spring 2019 HW):</w:t>
      </w:r>
    </w:p>
    <w:p w14:paraId="3FEA24F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following relation GO:</w:t>
      </w:r>
    </w:p>
    <w:p w14:paraId="1499111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lastRenderedPageBreak/>
        <w:t>GO(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GroupEMail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GroupChairLName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GroupChairFName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GroupMemberId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GroupMemberMajor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 xml:space="preserve">The relation stores information about student groups, their chair persons and members. </w:t>
      </w:r>
      <w:proofErr w:type="gramStart"/>
      <w:r>
        <w:rPr>
          <w:rFonts w:ascii="Verdana" w:hAnsi="Verdana"/>
          <w:color w:val="000000"/>
          <w:sz w:val="22"/>
          <w:szCs w:val="22"/>
        </w:rPr>
        <w:t>Chair persons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and members are students with unique student ids (stored as values in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GroupChairLName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respectively). </w:t>
      </w:r>
      <w:proofErr w:type="spellStart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uniquely identifies a group, and a group has a unique name, and an email address (that may not be unique.) For example, three tuples are shown below.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40"/>
        <w:gridCol w:w="959"/>
        <w:gridCol w:w="1070"/>
        <w:gridCol w:w="1431"/>
        <w:gridCol w:w="1432"/>
        <w:gridCol w:w="1288"/>
        <w:gridCol w:w="1556"/>
      </w:tblGrid>
      <w:tr w:rsidR="00112C8C" w14:paraId="15783D1E" w14:textId="77777777" w:rsidTr="00112C8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26944" w14:textId="77777777" w:rsidR="00112C8C" w:rsidRDefault="00112C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proofErr w:type="spellStart"/>
            <w:r>
              <w:rPr>
                <w:rStyle w:val="Strong"/>
                <w:rFonts w:ascii="Verdana" w:hAnsi="Verdana"/>
              </w:rPr>
              <w:t>GroupId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D2679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GroupName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E8D2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GroupEMail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5733E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GroupChairId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2D8C9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GroupChairLName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4088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GroupChairFName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F6D02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GroupMemberId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5CA22" w14:textId="77777777" w:rsidR="00112C8C" w:rsidRDefault="00112C8C">
            <w:pPr>
              <w:pStyle w:val="NormalWeb"/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GroupMemberMajor</w:t>
            </w:r>
            <w:proofErr w:type="spellEnd"/>
          </w:p>
        </w:tc>
      </w:tr>
      <w:tr w:rsidR="00112C8C" w14:paraId="29E65D8C" w14:textId="77777777" w:rsidTr="00112C8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D554E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E6E06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FAA1A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DA40D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B6343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BC154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49200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23323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1E5B6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</w:t>
            </w:r>
          </w:p>
        </w:tc>
      </w:tr>
      <w:tr w:rsidR="00112C8C" w14:paraId="31CE3B6A" w14:textId="77777777" w:rsidTr="00112C8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F82F4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F7BDE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FDA72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C4FB5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BC2F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1F9FD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0517A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24990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284D1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</w:t>
            </w:r>
          </w:p>
        </w:tc>
      </w:tr>
      <w:tr w:rsidR="00112C8C" w14:paraId="06167107" w14:textId="77777777" w:rsidTr="00112C8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A2427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9D36C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0953F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A88E1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BDF0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05B62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E909D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38879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E963E" w14:textId="77777777" w:rsidR="00112C8C" w:rsidRDefault="00112C8C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Phys</w:t>
            </w:r>
          </w:p>
        </w:tc>
      </w:tr>
    </w:tbl>
    <w:p w14:paraId="25FAD79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Bryan Lee is the chair student of the group G1 Biology. The three tuples also store information of three members of group </w:t>
      </w:r>
      <w:proofErr w:type="gramStart"/>
      <w:r>
        <w:rPr>
          <w:rFonts w:ascii="Verdana" w:hAnsi="Verdana"/>
          <w:color w:val="000000"/>
          <w:sz w:val="22"/>
          <w:szCs w:val="22"/>
        </w:rPr>
        <w:t>G1</w:t>
      </w:r>
      <w:proofErr w:type="gramEnd"/>
    </w:p>
    <w:p w14:paraId="232EC83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(a) List all applicable functional dependencies. (Make reasonable assumptions if necessary.)</w:t>
      </w:r>
    </w:p>
    <w:p w14:paraId="0A17569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GroupEMail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GroupChairLName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GroupChairFName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MemberId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GroupMemberMajor</w:t>
      </w:r>
      <w:proofErr w:type="spellEnd"/>
      <w:r>
        <w:rPr>
          <w:rFonts w:ascii="Verdana" w:hAnsi="Verdana"/>
          <w:color w:val="000000"/>
          <w:sz w:val="22"/>
          <w:szCs w:val="22"/>
        </w:rPr>
        <w:br/>
      </w:r>
    </w:p>
    <w:p w14:paraId="58771143" w14:textId="31C1D3B5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Q: </w:t>
      </w:r>
      <w:proofErr w:type="spellStart"/>
      <w:r>
        <w:rPr>
          <w:rFonts w:ascii="Verdana" w:hAnsi="Verdana"/>
          <w:color w:val="000000"/>
          <w:sz w:val="22"/>
          <w:szCs w:val="22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</w:rPr>
        <w:t>GroupEMail</w:t>
      </w:r>
      <w:proofErr w:type="spellEnd"/>
      <w:r w:rsidRPr="00112C8C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>? True; inference with FD.</w:t>
      </w:r>
    </w:p>
    <w:p w14:paraId="54C2BE54" w14:textId="2CA1DBB9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Assumptions:</w:t>
      </w:r>
    </w:p>
    <w:p w14:paraId="4E0C7964" w14:textId="77777777" w:rsidR="00112C8C" w:rsidRDefault="00112C8C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group has a unique chairperson.</w:t>
      </w:r>
    </w:p>
    <w:p w14:paraId="4F99BD74" w14:textId="77777777" w:rsidR="00112C8C" w:rsidRDefault="00112C8C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student may be a chairperson or a member for multiple groups.</w:t>
      </w:r>
    </w:p>
    <w:p w14:paraId="5805F9F5" w14:textId="77777777" w:rsidR="00112C8C" w:rsidRDefault="00112C8C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student has a unique major (e.g., no double majors).</w:t>
      </w:r>
    </w:p>
    <w:p w14:paraId="78531EA4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(b) What are the candidate keys?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MemberId</w:t>
      </w:r>
      <w:proofErr w:type="spellEnd"/>
      <w:r>
        <w:rPr>
          <w:rFonts w:ascii="Verdana" w:hAnsi="Verdana"/>
          <w:color w:val="000000"/>
          <w:sz w:val="22"/>
          <w:szCs w:val="22"/>
        </w:rPr>
        <w:t>} and {</w:t>
      </w:r>
      <w:proofErr w:type="spellStart"/>
      <w:r>
        <w:rPr>
          <w:rFonts w:ascii="Verdana" w:hAnsi="Verdana"/>
          <w:color w:val="000000"/>
          <w:sz w:val="22"/>
          <w:szCs w:val="22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MemberId</w:t>
      </w:r>
      <w:proofErr w:type="spellEnd"/>
      <w:r>
        <w:rPr>
          <w:rFonts w:ascii="Verdana" w:hAnsi="Verdana"/>
          <w:color w:val="000000"/>
          <w:sz w:val="22"/>
          <w:szCs w:val="22"/>
        </w:rPr>
        <w:t>}</w:t>
      </w:r>
    </w:p>
    <w:p w14:paraId="27CB765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(c) What is the highest normal form? Why?</w:t>
      </w:r>
    </w:p>
    <w:p w14:paraId="4387855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1NF. For example, </w:t>
      </w:r>
      <w:proofErr w:type="spellStart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GroupEMail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violates 2NF.</w:t>
      </w:r>
    </w:p>
    <w:p w14:paraId="4113ABC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br/>
        <w:t xml:space="preserve">(d) If the highest normal form is not BCNF, can you decompose the relation GD </w:t>
      </w:r>
      <w:proofErr w:type="spellStart"/>
      <w:r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into component relations in BCNF while preserving functional dependencies? If yes, how. If </w:t>
      </w:r>
      <w:proofErr w:type="gramStart"/>
      <w:r>
        <w:rPr>
          <w:rFonts w:ascii="Verdana" w:hAnsi="Verdana"/>
          <w:color w:val="000000"/>
          <w:sz w:val="22"/>
          <w:szCs w:val="22"/>
        </w:rPr>
        <w:t>no</w:t>
      </w:r>
      <w:proofErr w:type="gramEnd"/>
      <w:r>
        <w:rPr>
          <w:rFonts w:ascii="Verdana" w:hAnsi="Verdana"/>
          <w:color w:val="000000"/>
          <w:sz w:val="22"/>
          <w:szCs w:val="22"/>
        </w:rPr>
        <w:t>, why?</w:t>
      </w:r>
    </w:p>
    <w:p w14:paraId="2AB2DD12" w14:textId="77777777" w:rsidR="00112C8C" w:rsidRDefault="00112C8C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Group(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GroupEMail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>) {</w:t>
      </w:r>
      <w:proofErr w:type="spellStart"/>
      <w:r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)}</w:t>
      </w:r>
    </w:p>
    <w:p w14:paraId="2AD7D036" w14:textId="77777777" w:rsidR="00112C8C" w:rsidRDefault="00112C8C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Membership(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MemberId</w:t>
      </w:r>
      <w:proofErr w:type="spellEnd"/>
      <w:r>
        <w:rPr>
          <w:rFonts w:ascii="Verdana" w:hAnsi="Verdana"/>
          <w:color w:val="000000"/>
          <w:sz w:val="22"/>
          <w:szCs w:val="22"/>
        </w:rPr>
        <w:t>) {</w:t>
      </w:r>
      <w:proofErr w:type="spellStart"/>
      <w:r>
        <w:rPr>
          <w:rFonts w:ascii="Verdana" w:hAnsi="Verdana"/>
          <w:color w:val="000000"/>
          <w:sz w:val="22"/>
          <w:szCs w:val="22"/>
        </w:rPr>
        <w:t>MemberId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>)}</w:t>
      </w:r>
    </w:p>
    <w:p w14:paraId="345B64D6" w14:textId="77777777" w:rsidR="00112C8C" w:rsidRDefault="00112C8C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Member(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StudentLName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StudentFName</w:t>
      </w:r>
      <w:proofErr w:type="spellEnd"/>
      <w:r>
        <w:rPr>
          <w:rFonts w:ascii="Verdana" w:hAnsi="Verdana"/>
          <w:color w:val="000000"/>
          <w:sz w:val="22"/>
          <w:szCs w:val="22"/>
        </w:rPr>
        <w:t>, Major, …)</w:t>
      </w:r>
    </w:p>
    <w:p w14:paraId="31382894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changes of attribute names in the member tables. For example,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StudentLName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more appropriate than </w:t>
      </w:r>
      <w:proofErr w:type="spellStart"/>
      <w:r>
        <w:rPr>
          <w:rFonts w:ascii="Verdana" w:hAnsi="Verdana"/>
          <w:color w:val="000000"/>
          <w:sz w:val="22"/>
          <w:szCs w:val="22"/>
        </w:rPr>
        <w:t>ChairLName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since a student may not be a chair.</w:t>
      </w:r>
    </w:p>
    <w:p w14:paraId="564827B6" w14:textId="77777777" w:rsidR="00112C8C" w:rsidRDefault="00112C8C">
      <w:pPr>
        <w:spacing w:after="160" w:line="259" w:lineRule="auto"/>
      </w:pPr>
      <w:r>
        <w:br w:type="page"/>
      </w:r>
    </w:p>
    <w:p w14:paraId="78204A7A" w14:textId="77777777" w:rsidR="00112C8C" w:rsidRDefault="00112C8C" w:rsidP="00112C8C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Theory of Functional Dependency</w:t>
      </w:r>
    </w:p>
    <w:p w14:paraId="09D62FD9" w14:textId="77777777" w:rsidR="00112C8C" w:rsidRDefault="00112C8C" w:rsidP="00112C8C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78F63F51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Armstrong's axioms</w:t>
      </w:r>
    </w:p>
    <w:p w14:paraId="19E7FC11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Armstrong's axioms </w:t>
      </w:r>
      <w:proofErr w:type="gramStart"/>
      <w:r>
        <w:rPr>
          <w:rFonts w:ascii="Verdana" w:hAnsi="Verdana"/>
          <w:color w:val="000000"/>
          <w:sz w:val="22"/>
          <w:szCs w:val="22"/>
        </w:rPr>
        <w:t>is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 inference system.</w:t>
      </w:r>
    </w:p>
    <w:p w14:paraId="73BDD28B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Reasoning from the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definition </w:t>
      </w:r>
      <w:r>
        <w:rPr>
          <w:rFonts w:ascii="Verdana" w:hAnsi="Verdana"/>
          <w:color w:val="000000"/>
          <w:sz w:val="22"/>
          <w:szCs w:val="22"/>
        </w:rPr>
        <w:t>is difficult. Thus, people invent axioms as an equivalent way for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inference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518CCB73" w14:textId="77777777" w:rsidR="00D00ADA" w:rsidRDefault="00D00ADA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relation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schema</w:t>
      </w:r>
      <w:r>
        <w:rPr>
          <w:rFonts w:ascii="Verdana" w:hAnsi="Verdana"/>
          <w:color w:val="000000"/>
          <w:sz w:val="22"/>
          <w:szCs w:val="22"/>
        </w:rPr>
        <w:t> R is said to </w:t>
      </w:r>
      <w:r>
        <w:rPr>
          <w:rStyle w:val="Emphasis"/>
          <w:rFonts w:ascii="Verdana" w:hAnsi="Verdana"/>
          <w:color w:val="000000"/>
          <w:sz w:val="22"/>
          <w:szCs w:val="22"/>
        </w:rPr>
        <w:t>satisfy</w:t>
      </w:r>
      <w:r>
        <w:rPr>
          <w:rFonts w:ascii="Verdana" w:hAnsi="Verdana"/>
          <w:color w:val="000000"/>
          <w:sz w:val="22"/>
          <w:szCs w:val="22"/>
        </w:rPr>
        <w:t> the </w:t>
      </w:r>
      <w:r>
        <w:rPr>
          <w:rStyle w:val="Emphasis"/>
          <w:rFonts w:ascii="Verdana" w:hAnsi="Verdana"/>
          <w:color w:val="FF3333"/>
          <w:sz w:val="22"/>
          <w:szCs w:val="22"/>
        </w:rPr>
        <w:t>functional dependency</w:t>
      </w:r>
      <w:r>
        <w:rPr>
          <w:rFonts w:ascii="Verdana" w:hAnsi="Verdana"/>
          <w:color w:val="000000"/>
          <w:sz w:val="22"/>
          <w:szCs w:val="22"/>
        </w:rPr>
        <w:t> X -&gt; Y if for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any</w:t>
      </w:r>
      <w:r>
        <w:rPr>
          <w:rFonts w:ascii="Verdana" w:hAnsi="Verdana"/>
          <w:color w:val="000000"/>
          <w:sz w:val="22"/>
          <w:szCs w:val="22"/>
        </w:rPr>
        <w:t> relation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instance</w:t>
      </w:r>
      <w:r>
        <w:rPr>
          <w:rFonts w:ascii="Verdana" w:hAnsi="Verdana"/>
          <w:color w:val="000000"/>
          <w:sz w:val="22"/>
          <w:szCs w:val="22"/>
        </w:rPr>
        <w:t xml:space="preserve"> r that uses R, if there exists two tuples s and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 such that s[X] = t[X], then s[Y] = t[Y].</w:t>
      </w:r>
    </w:p>
    <w:p w14:paraId="2165E973" w14:textId="77777777" w:rsidR="00D00ADA" w:rsidRDefault="00D00ADA">
      <w:pPr>
        <w:numPr>
          <w:ilvl w:val="1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</w:t>
      </w:r>
      <w:r>
        <w:rPr>
          <w:rFonts w:ascii="Cambria Math" w:hAnsi="Cambria Math" w:cs="Cambria Math"/>
          <w:color w:val="000000"/>
          <w:sz w:val="22"/>
          <w:szCs w:val="22"/>
        </w:rPr>
        <w:t>∃</w:t>
      </w:r>
      <w:r>
        <w:rPr>
          <w:rFonts w:ascii="Verdana" w:hAnsi="Verdana"/>
          <w:color w:val="000000"/>
          <w:sz w:val="22"/>
          <w:szCs w:val="22"/>
        </w:rPr>
        <w:t xml:space="preserve">s,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r) (s[X] = t[X]) =&gt; s[Y] = t[Y]</w:t>
      </w:r>
    </w:p>
    <w:p w14:paraId="5DB99F1E" w14:textId="77777777" w:rsidR="00D00ADA" w:rsidRDefault="00D00ADA">
      <w:pPr>
        <w:numPr>
          <w:ilvl w:val="1"/>
          <w:numId w:val="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i.e.  same value in X implies same value in Y.</w:t>
      </w:r>
    </w:p>
    <w:p w14:paraId="694B324B" w14:textId="77777777" w:rsidR="00D00ADA" w:rsidRPr="00D00ADA" w:rsidRDefault="00D00ADA">
      <w:pPr>
        <w:pStyle w:val="NormalWeb"/>
        <w:numPr>
          <w:ilvl w:val="0"/>
          <w:numId w:val="11"/>
        </w:numPr>
        <w:rPr>
          <w:rFonts w:ascii="Verdana" w:hAnsi="Verdana"/>
          <w:color w:val="000000"/>
          <w:sz w:val="22"/>
          <w:szCs w:val="22"/>
        </w:rPr>
      </w:pPr>
    </w:p>
    <w:p w14:paraId="3F839E42" w14:textId="290A2FCD" w:rsidR="00D00ADA" w:rsidRDefault="00D00ADA">
      <w:pPr>
        <w:pStyle w:val="NormalWeb"/>
        <w:numPr>
          <w:ilvl w:val="0"/>
          <w:numId w:val="11"/>
        </w:numPr>
        <w:rPr>
          <w:rFonts w:ascii="Verdana" w:hAnsi="Verdana"/>
          <w:color w:val="000000"/>
          <w:sz w:val="22"/>
          <w:szCs w:val="22"/>
        </w:rPr>
      </w:pP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yellow"/>
        </w:rPr>
        <w:t xml:space="preserve">(Y) 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  <w:highlight w:val="yellow"/>
        </w:rPr>
        <w:t xml:space="preserve"> (P)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GroupEMail</w:t>
      </w:r>
      <w:proofErr w:type="spellEnd"/>
      <w:r>
        <w:rPr>
          <w:rFonts w:ascii="Verdana" w:hAnsi="Verdana"/>
          <w:color w:val="000000"/>
          <w:sz w:val="22"/>
          <w:szCs w:val="22"/>
          <w:highlight w:val="yellow"/>
        </w:rPr>
        <w:t xml:space="preserve"> (Q)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  <w:highlight w:val="yellow"/>
        </w:rPr>
        <w:t xml:space="preserve"> (R)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yellow"/>
        </w:rPr>
        <w:t xml:space="preserve">(X) 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GroupId</w:t>
      </w:r>
      <w:proofErr w:type="spellEnd"/>
      <w:r>
        <w:rPr>
          <w:rFonts w:ascii="Verdana" w:hAnsi="Verdana"/>
          <w:color w:val="000000"/>
          <w:sz w:val="22"/>
          <w:szCs w:val="22"/>
          <w:highlight w:val="yellow"/>
        </w:rPr>
        <w:t xml:space="preserve"> (Y) </w:t>
      </w:r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GroupChairLName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GroupChairFName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br/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MemberId</w:t>
      </w:r>
      <w:proofErr w:type="spellEnd"/>
      <w:r w:rsidRPr="00112C8C">
        <w:rPr>
          <w:rFonts w:ascii="Verdana" w:hAnsi="Verdana"/>
          <w:color w:val="000000"/>
          <w:sz w:val="22"/>
          <w:szCs w:val="22"/>
          <w:highlight w:val="yellow"/>
        </w:rPr>
        <w:t xml:space="preserve"> -&gt; </w:t>
      </w:r>
      <w:proofErr w:type="spellStart"/>
      <w:r w:rsidRPr="00112C8C">
        <w:rPr>
          <w:rFonts w:ascii="Verdana" w:hAnsi="Verdana"/>
          <w:color w:val="000000"/>
          <w:sz w:val="22"/>
          <w:szCs w:val="22"/>
          <w:highlight w:val="yellow"/>
        </w:rPr>
        <w:t>GroupMemberMajor</w:t>
      </w:r>
      <w:proofErr w:type="spellEnd"/>
      <w:r>
        <w:rPr>
          <w:rFonts w:ascii="Verdana" w:hAnsi="Verdana"/>
          <w:color w:val="000000"/>
          <w:sz w:val="22"/>
          <w:szCs w:val="22"/>
        </w:rPr>
        <w:br/>
      </w:r>
    </w:p>
    <w:p w14:paraId="7B87A735" w14:textId="229CCB8E" w:rsidR="00D00ADA" w:rsidRDefault="00D00ADA">
      <w:pPr>
        <w:pStyle w:val="NormalWeb"/>
        <w:numPr>
          <w:ilvl w:val="0"/>
          <w:numId w:val="11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Q: </w:t>
      </w:r>
      <w:proofErr w:type="spellStart"/>
      <w:r>
        <w:rPr>
          <w:rFonts w:ascii="Verdana" w:hAnsi="Verdana"/>
          <w:color w:val="000000"/>
          <w:sz w:val="22"/>
          <w:szCs w:val="22"/>
        </w:rPr>
        <w:t>GroupName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–(Z) </w:t>
      </w:r>
      <w:r>
        <w:rPr>
          <w:rFonts w:ascii="Verdana" w:hAnsi="Verdana"/>
          <w:color w:val="000000"/>
          <w:sz w:val="22"/>
          <w:szCs w:val="22"/>
        </w:rPr>
        <w:t xml:space="preserve">&gt; </w:t>
      </w:r>
      <w:proofErr w:type="spellStart"/>
      <w:r w:rsidRPr="00112C8C">
        <w:rPr>
          <w:rFonts w:ascii="Verdana" w:hAnsi="Verdana"/>
          <w:color w:val="000000"/>
          <w:sz w:val="22"/>
          <w:szCs w:val="22"/>
        </w:rPr>
        <w:t>GroupEMail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(Q)</w:t>
      </w:r>
      <w:r w:rsidRPr="00112C8C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112C8C">
        <w:rPr>
          <w:rFonts w:ascii="Verdana" w:hAnsi="Verdana"/>
          <w:color w:val="000000"/>
          <w:sz w:val="22"/>
          <w:szCs w:val="22"/>
        </w:rPr>
        <w:t>GroupChairId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(R)</w:t>
      </w:r>
      <w:r>
        <w:rPr>
          <w:rFonts w:ascii="Verdana" w:hAnsi="Verdana"/>
          <w:color w:val="000000"/>
          <w:sz w:val="22"/>
          <w:szCs w:val="22"/>
        </w:rPr>
        <w:t>? True; inference with FD.</w:t>
      </w:r>
    </w:p>
    <w:p w14:paraId="7A138120" w14:textId="6D1E3B0B" w:rsidR="00D00ADA" w:rsidRPr="00D00ADA" w:rsidRDefault="00D00ADA" w:rsidP="00D00AD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 -&gt; Y (given)</w:t>
      </w:r>
      <w:r>
        <w:rPr>
          <w:rFonts w:ascii="Verdana" w:hAnsi="Verdana"/>
          <w:color w:val="000000"/>
          <w:sz w:val="22"/>
          <w:szCs w:val="22"/>
        </w:rPr>
        <w:br/>
        <w:t xml:space="preserve">[2] Y -&gt; </w:t>
      </w:r>
      <w:r w:rsidR="0038378C">
        <w:rPr>
          <w:rFonts w:ascii="Verdana" w:hAnsi="Verdana"/>
          <w:color w:val="000000"/>
          <w:sz w:val="22"/>
          <w:szCs w:val="22"/>
        </w:rPr>
        <w:t>PQR</w:t>
      </w:r>
      <w:r>
        <w:rPr>
          <w:rFonts w:ascii="Verdana" w:hAnsi="Verdana"/>
          <w:color w:val="000000"/>
          <w:sz w:val="22"/>
          <w:szCs w:val="22"/>
        </w:rPr>
        <w:t xml:space="preserve"> (PQR) (given)</w:t>
      </w:r>
      <w:r>
        <w:rPr>
          <w:rFonts w:ascii="Verdana" w:hAnsi="Verdana"/>
          <w:color w:val="000000"/>
          <w:sz w:val="22"/>
          <w:szCs w:val="22"/>
        </w:rPr>
        <w:br/>
        <w:t xml:space="preserve">[3] X -&gt; </w:t>
      </w:r>
      <w:r w:rsidR="0038378C">
        <w:rPr>
          <w:rFonts w:ascii="Verdana" w:hAnsi="Verdana"/>
          <w:color w:val="000000"/>
          <w:sz w:val="22"/>
          <w:szCs w:val="22"/>
        </w:rPr>
        <w:t>PQR</w:t>
      </w:r>
      <w:r>
        <w:rPr>
          <w:rFonts w:ascii="Verdana" w:hAnsi="Verdana"/>
          <w:color w:val="000000"/>
          <w:sz w:val="22"/>
          <w:szCs w:val="22"/>
        </w:rPr>
        <w:t xml:space="preserve"> (Transitivity axiom on [1] and [2])</w:t>
      </w:r>
      <w:r w:rsidR="0038378C">
        <w:rPr>
          <w:rFonts w:ascii="Verdana" w:hAnsi="Verdana"/>
          <w:color w:val="000000"/>
          <w:sz w:val="22"/>
          <w:szCs w:val="22"/>
        </w:rPr>
        <w:br/>
        <w:t xml:space="preserve">[4] X -&gt; </w:t>
      </w:r>
      <w:proofErr w:type="gramStart"/>
      <w:r w:rsidR="0038378C">
        <w:rPr>
          <w:rFonts w:ascii="Verdana" w:hAnsi="Verdana"/>
          <w:color w:val="000000"/>
          <w:sz w:val="22"/>
          <w:szCs w:val="22"/>
        </w:rPr>
        <w:t>QR</w:t>
      </w:r>
      <w:proofErr w:type="gramEnd"/>
    </w:p>
    <w:p w14:paraId="54430B71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set of </w:t>
      </w:r>
      <w:r>
        <w:rPr>
          <w:rStyle w:val="Emphasis"/>
          <w:rFonts w:ascii="Verdana" w:hAnsi="Verdana"/>
          <w:color w:val="000000"/>
          <w:sz w:val="22"/>
          <w:szCs w:val="22"/>
        </w:rPr>
        <w:t>axioms</w:t>
      </w:r>
      <w:r>
        <w:rPr>
          <w:rFonts w:ascii="Verdana" w:hAnsi="Verdana"/>
          <w:color w:val="000000"/>
          <w:sz w:val="22"/>
          <w:szCs w:val="22"/>
        </w:rPr>
        <w:t> for inference with FD: </w:t>
      </w:r>
      <w:hyperlink r:id="rId6" w:history="1">
        <w:r>
          <w:rPr>
            <w:rStyle w:val="Hyperlink"/>
            <w:rFonts w:ascii="Verdana" w:hAnsi="Verdana"/>
            <w:sz w:val="22"/>
            <w:szCs w:val="22"/>
          </w:rPr>
          <w:t>http://en.wikipedia.org/wiki/Armstrong%27s_axioms</w:t>
        </w:r>
      </w:hyperlink>
      <w:r>
        <w:rPr>
          <w:rFonts w:ascii="Verdana" w:hAnsi="Verdana"/>
          <w:color w:val="000000"/>
          <w:sz w:val="22"/>
          <w:szCs w:val="22"/>
        </w:rPr>
        <w:t>.</w:t>
      </w:r>
    </w:p>
    <w:p w14:paraId="2B1ACC16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Axioms: 'self-evidence' or 'assumed' so that they can be used as the basis of inference.</w:t>
      </w:r>
    </w:p>
    <w:p w14:paraId="3E144042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Three basic axioms:</w:t>
      </w:r>
    </w:p>
    <w:p w14:paraId="29F1FCC5" w14:textId="4F6B0E66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D00ADA">
        <w:rPr>
          <w:rStyle w:val="Emphasis"/>
          <w:rFonts w:ascii="Verdana" w:hAnsi="Verdana"/>
          <w:color w:val="FF3333"/>
          <w:sz w:val="22"/>
          <w:szCs w:val="22"/>
          <w:highlight w:val="yellow"/>
        </w:rPr>
        <w:t>Reflexivity</w:t>
      </w:r>
      <w:r>
        <w:rPr>
          <w:rStyle w:val="Emphasis"/>
          <w:rFonts w:ascii="Verdana" w:hAnsi="Verdana"/>
          <w:color w:val="000000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 If X and Y are sets of attributes and Y is a </w:t>
      </w:r>
      <w:proofErr w:type="gramStart"/>
      <w:r>
        <w:rPr>
          <w:rFonts w:ascii="Verdana" w:hAnsi="Verdana"/>
          <w:color w:val="000000"/>
          <w:sz w:val="22"/>
          <w:szCs w:val="22"/>
        </w:rPr>
        <w:t>subset</w:t>
      </w:r>
      <w:r w:rsidR="00D00ADA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of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X, then X -&gt; Y.</w:t>
      </w:r>
      <w:r w:rsidR="00D00ADA">
        <w:rPr>
          <w:rFonts w:ascii="Verdana" w:hAnsi="Verdana"/>
          <w:color w:val="000000"/>
          <w:sz w:val="22"/>
          <w:szCs w:val="22"/>
        </w:rPr>
        <w:t xml:space="preserve"> (non-trivial FD: AB -&gt; A)</w:t>
      </w:r>
    </w:p>
    <w:p w14:paraId="437ACE69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D00ADA">
        <w:rPr>
          <w:rStyle w:val="Emphasis"/>
          <w:rFonts w:ascii="Verdana" w:hAnsi="Verdana"/>
          <w:color w:val="FF3333"/>
          <w:sz w:val="22"/>
          <w:szCs w:val="22"/>
          <w:highlight w:val="yellow"/>
        </w:rPr>
        <w:t>Augmentation</w:t>
      </w:r>
      <w:r>
        <w:rPr>
          <w:rFonts w:ascii="Verdana" w:hAnsi="Verdana"/>
          <w:color w:val="000000"/>
          <w:sz w:val="22"/>
          <w:szCs w:val="22"/>
        </w:rPr>
        <w:t>: If X -&gt; Y then X Z -&gt; Y Z (LHS and RHS are both augmented by Z)</w:t>
      </w:r>
    </w:p>
    <w:p w14:paraId="594D5880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D00ADA">
        <w:rPr>
          <w:rStyle w:val="Emphasis"/>
          <w:rFonts w:ascii="Verdana" w:hAnsi="Verdana"/>
          <w:color w:val="FF3333"/>
          <w:sz w:val="22"/>
          <w:szCs w:val="22"/>
          <w:highlight w:val="yellow"/>
        </w:rPr>
        <w:t>Transitivity</w:t>
      </w:r>
      <w:r>
        <w:rPr>
          <w:rStyle w:val="Strong"/>
          <w:rFonts w:ascii="Verdana" w:hAnsi="Verdana"/>
          <w:color w:val="000000"/>
          <w:sz w:val="22"/>
          <w:szCs w:val="22"/>
        </w:rPr>
        <w:t>: </w:t>
      </w:r>
      <w:r>
        <w:rPr>
          <w:rFonts w:ascii="Verdana" w:hAnsi="Verdana"/>
          <w:color w:val="000000"/>
          <w:sz w:val="22"/>
          <w:szCs w:val="22"/>
        </w:rPr>
        <w:t>If X -&gt; Y and Y -&gt; Z then X -&gt; Z</w:t>
      </w:r>
    </w:p>
    <w:p w14:paraId="074915D9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Three additional rules that can be derived from the basic axioms.</w:t>
      </w:r>
    </w:p>
    <w:p w14:paraId="19D7D62A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Pseudo-transitivity</w:t>
      </w:r>
      <w:r>
        <w:rPr>
          <w:rFonts w:ascii="Verdana" w:hAnsi="Verdana"/>
          <w:color w:val="000000"/>
          <w:sz w:val="22"/>
          <w:szCs w:val="22"/>
        </w:rPr>
        <w:t> Rule: If X-&gt; Y, YZ -&gt; A then XZ -&gt; A</w:t>
      </w:r>
    </w:p>
    <w:p w14:paraId="083FC2CE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rFonts w:ascii="Verdana" w:hAnsi="Verdana"/>
          <w:color w:val="FF3333"/>
          <w:sz w:val="22"/>
          <w:szCs w:val="22"/>
        </w:rPr>
        <w:t>Decomposition</w:t>
      </w:r>
      <w:r>
        <w:rPr>
          <w:rFonts w:ascii="Verdana" w:hAnsi="Verdana"/>
          <w:color w:val="000000"/>
          <w:sz w:val="22"/>
          <w:szCs w:val="22"/>
        </w:rPr>
        <w:t> Rule: If X -&gt; Y Z, then X -&gt; Y and X -&gt; Z. (Note that the decomposition applies to the RHS of the FD)</w:t>
      </w:r>
    </w:p>
    <w:p w14:paraId="11211F7F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rFonts w:ascii="Verdana" w:hAnsi="Verdana"/>
          <w:color w:val="FF3333"/>
          <w:sz w:val="22"/>
          <w:szCs w:val="22"/>
        </w:rPr>
        <w:t>Union</w:t>
      </w:r>
      <w:r>
        <w:rPr>
          <w:rFonts w:ascii="Verdana" w:hAnsi="Verdana"/>
          <w:color w:val="000000"/>
          <w:sz w:val="22"/>
          <w:szCs w:val="22"/>
        </w:rPr>
        <w:t> Rule:  If X -&gt; Y and X -&gt; Z then X -&gt; Y Z. (Note that the decomposition applies to the RHS of the FDs)</w:t>
      </w:r>
    </w:p>
    <w:p w14:paraId="3EC209A1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Armstrong's axioms are </w:t>
      </w:r>
      <w:r>
        <w:rPr>
          <w:rStyle w:val="Emphasis"/>
          <w:rFonts w:ascii="Verdana" w:hAnsi="Verdana"/>
          <w:color w:val="FF3333"/>
          <w:sz w:val="22"/>
          <w:szCs w:val="22"/>
        </w:rPr>
        <w:t>sound</w:t>
      </w:r>
      <w:r>
        <w:rPr>
          <w:rFonts w:ascii="Verdana" w:hAnsi="Verdana"/>
          <w:color w:val="000000"/>
          <w:sz w:val="22"/>
          <w:szCs w:val="22"/>
        </w:rPr>
        <w:t> and </w:t>
      </w:r>
      <w:r>
        <w:rPr>
          <w:rStyle w:val="Emphasis"/>
          <w:rFonts w:ascii="Verdana" w:hAnsi="Verdana"/>
          <w:color w:val="FF3333"/>
          <w:sz w:val="22"/>
          <w:szCs w:val="22"/>
        </w:rPr>
        <w:t>complete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34F82BB2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Soundness: implies only FD that are correct.</w:t>
      </w:r>
    </w:p>
    <w:p w14:paraId="2FB12D12" w14:textId="77777777" w:rsidR="00112C8C" w:rsidRDefault="00112C8C">
      <w:pPr>
        <w:numPr>
          <w:ilvl w:val="1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Completeness: can be used to derive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all</w:t>
      </w:r>
      <w:r>
        <w:rPr>
          <w:rFonts w:ascii="Verdana" w:hAnsi="Verdana"/>
          <w:color w:val="000000"/>
          <w:sz w:val="22"/>
          <w:szCs w:val="22"/>
        </w:rPr>
        <w:t> correct FD.</w:t>
      </w:r>
    </w:p>
    <w:p w14:paraId="3B1AEA79" w14:textId="77777777" w:rsidR="00112C8C" w:rsidRDefault="00112C8C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Computing students need to know how to infer using a formal mathematical method.</w:t>
      </w:r>
    </w:p>
    <w:p w14:paraId="12A2031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C5E639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7C1FCC48" w14:textId="77777777" w:rsidR="00112C8C" w:rsidRDefault="00112C8C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two tuples have the same values of CITY and STREET, then they surely have the same value of STREET.</w:t>
      </w:r>
    </w:p>
    <w:p w14:paraId="6AECCEFB" w14:textId="77777777" w:rsidR="00112C8C" w:rsidRDefault="00112C8C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  <w:sz w:val="22"/>
          <w:szCs w:val="22"/>
        </w:rPr>
        <w:t>likes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CITY, STREET -&gt; STREET a </w:t>
      </w:r>
      <w:r>
        <w:rPr>
          <w:rStyle w:val="Emphasis"/>
          <w:rFonts w:ascii="Verdana" w:hAnsi="Verdana"/>
          <w:color w:val="FF3333"/>
          <w:sz w:val="22"/>
          <w:szCs w:val="22"/>
        </w:rPr>
        <w:t>trivial functional dependency</w:t>
      </w:r>
      <w:r>
        <w:rPr>
          <w:rFonts w:ascii="Verdana" w:hAnsi="Verdana"/>
          <w:color w:val="000000"/>
          <w:sz w:val="22"/>
          <w:szCs w:val="22"/>
        </w:rPr>
        <w:t>. They do not actually specify any problem requirement.</w:t>
      </w:r>
    </w:p>
    <w:p w14:paraId="19CD5185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4BD292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17E125E6" w14:textId="040F04EA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 w:rsidR="0038378C">
        <w:rPr>
          <w:rFonts w:ascii="Verdana" w:hAnsi="Verdana"/>
          <w:color w:val="000000"/>
          <w:sz w:val="22"/>
          <w:szCs w:val="22"/>
        </w:rPr>
        <w:t xml:space="preserve"> (reflexivity axiom: </w:t>
      </w:r>
      <w:r w:rsidR="0038378C">
        <w:rPr>
          <w:rFonts w:ascii="Verdana" w:hAnsi="Verdana"/>
          <w:color w:val="000000"/>
          <w:sz w:val="22"/>
          <w:szCs w:val="22"/>
        </w:rPr>
        <w:t xml:space="preserve">If X and Y are sets of attributes and Y is a </w:t>
      </w:r>
      <w:proofErr w:type="gramStart"/>
      <w:r w:rsidR="0038378C">
        <w:rPr>
          <w:rFonts w:ascii="Verdana" w:hAnsi="Verdana"/>
          <w:color w:val="000000"/>
          <w:sz w:val="22"/>
          <w:szCs w:val="22"/>
        </w:rPr>
        <w:t>subset  of</w:t>
      </w:r>
      <w:proofErr w:type="gramEnd"/>
      <w:r w:rsidR="0038378C">
        <w:rPr>
          <w:rFonts w:ascii="Verdana" w:hAnsi="Verdana"/>
          <w:color w:val="000000"/>
          <w:sz w:val="22"/>
          <w:szCs w:val="22"/>
        </w:rPr>
        <w:t xml:space="preserve"> X, then X -&gt; Y. (non-trivial FD: AB -&gt; A)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3377A2E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0FB224AF" w14:textId="77777777" w:rsidR="00112C8C" w:rsidRDefault="00112C8C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Since trivial functional dependencies do not actually represent any problem requirements, we are only interested in </w:t>
      </w:r>
      <w:r>
        <w:rPr>
          <w:rStyle w:val="Emphasis"/>
          <w:rFonts w:ascii="Verdana" w:hAnsi="Verdana"/>
          <w:color w:val="FF3333"/>
          <w:sz w:val="22"/>
          <w:szCs w:val="22"/>
        </w:rPr>
        <w:t>non-trivial</w:t>
      </w:r>
      <w:r>
        <w:rPr>
          <w:rFonts w:ascii="Verdana" w:hAnsi="Verdana"/>
          <w:color w:val="000000"/>
          <w:sz w:val="22"/>
          <w:szCs w:val="22"/>
        </w:rPr>
        <w:t> functional dependency. Non-trivial FD are FD in which its RHS is not a subset of its LHS.</w:t>
      </w:r>
    </w:p>
    <w:p w14:paraId="4036051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736E5A6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6B8F4F2D" w14:textId="77777777" w:rsidR="00112C8C" w:rsidRDefault="00112C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every Employee works for only one department, and</w:t>
      </w:r>
    </w:p>
    <w:p w14:paraId="73DD53E0" w14:textId="77777777" w:rsidR="00112C8C" w:rsidRDefault="00112C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every department has only one manager,</w:t>
      </w:r>
    </w:p>
    <w:p w14:paraId="0CE7B33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2FD1E0D3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21AAD4D2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1B351C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Prove that the decomposition rule is true: X-&gt;YZ =&gt; X-&gt;Y and X-&gt;Z</w:t>
      </w:r>
    </w:p>
    <w:p w14:paraId="4755492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2DE48C2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33E0867C" w14:textId="77777777" w:rsidR="00112C8C" w:rsidRDefault="00112C8C" w:rsidP="00112C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47941B3D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17E5C4FC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  <w:sz w:val="22"/>
          <w:szCs w:val="22"/>
        </w:rPr>
        <w:t>if</w:t>
      </w:r>
      <w:proofErr w:type="gramEnd"/>
    </w:p>
    <w:p w14:paraId="64C2B882" w14:textId="77777777" w:rsidR="00112C8C" w:rsidRDefault="00112C8C">
      <w:pPr>
        <w:numPr>
          <w:ilvl w:val="1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Uniqueness:  K -&gt; R.</w:t>
      </w:r>
    </w:p>
    <w:p w14:paraId="1D2D3F93" w14:textId="77777777" w:rsidR="00112C8C" w:rsidRDefault="00112C8C">
      <w:pPr>
        <w:numPr>
          <w:ilvl w:val="1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Minimality:  there is no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proper</w:t>
      </w:r>
      <w:r>
        <w:rPr>
          <w:rFonts w:ascii="Verdana" w:hAnsi="Verdana"/>
          <w:color w:val="000000"/>
          <w:sz w:val="22"/>
          <w:szCs w:val="22"/>
        </w:rPr>
        <w:t> subset of K that determines R. (There is no </w:t>
      </w:r>
      <w:r>
        <w:rPr>
          <w:rStyle w:val="Emphasis"/>
          <w:rFonts w:ascii="Verdana" w:hAnsi="Verdana"/>
          <w:color w:val="FF3333"/>
          <w:sz w:val="22"/>
          <w:szCs w:val="22"/>
        </w:rPr>
        <w:t>extraneous</w:t>
      </w:r>
      <w:r>
        <w:rPr>
          <w:rFonts w:ascii="Verdana" w:hAnsi="Verdana"/>
          <w:color w:val="000000"/>
          <w:sz w:val="22"/>
          <w:szCs w:val="22"/>
        </w:rPr>
        <w:t> attribute.)</w:t>
      </w:r>
    </w:p>
    <w:p w14:paraId="6BECB6E7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7331A736" w14:textId="77777777" w:rsidR="00112C8C" w:rsidRDefault="00112C8C">
      <w:pPr>
        <w:numPr>
          <w:ilvl w:val="1"/>
          <w:numId w:val="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|A| = cardinality of A = the number of elements in the set A.</w:t>
      </w:r>
    </w:p>
    <w:p w14:paraId="52E8C704" w14:textId="77777777" w:rsidR="00112C8C" w:rsidRDefault="00112C8C">
      <w:pPr>
        <w:numPr>
          <w:ilvl w:val="1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</w:t>
      </w:r>
      <w:r>
        <w:rPr>
          <w:rFonts w:ascii="Cambria Math" w:hAnsi="Cambria Math" w:cs="Cambria Math"/>
          <w:color w:val="000000"/>
          <w:sz w:val="22"/>
          <w:szCs w:val="22"/>
        </w:rPr>
        <w:t>⊆</w:t>
      </w:r>
      <w:r>
        <w:rPr>
          <w:rFonts w:ascii="Verdana" w:hAnsi="Verdana"/>
          <w:color w:val="000000"/>
          <w:sz w:val="22"/>
          <w:szCs w:val="22"/>
        </w:rPr>
        <w:t xml:space="preserve"> B means A is a subset of B and it is possible that A = B.</w:t>
      </w:r>
    </w:p>
    <w:p w14:paraId="4727BCCB" w14:textId="77777777" w:rsidR="00112C8C" w:rsidRDefault="00112C8C">
      <w:pPr>
        <w:numPr>
          <w:ilvl w:val="1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</w:t>
      </w:r>
      <w:r>
        <w:rPr>
          <w:rFonts w:ascii="Cambria Math" w:hAnsi="Cambria Math" w:cs="Cambria Math"/>
          <w:color w:val="000000"/>
          <w:sz w:val="22"/>
          <w:szCs w:val="22"/>
        </w:rPr>
        <w:t>⊂</w:t>
      </w:r>
      <w:r>
        <w:rPr>
          <w:rFonts w:ascii="Verdana" w:hAnsi="Verdana"/>
          <w:color w:val="000000"/>
          <w:sz w:val="22"/>
          <w:szCs w:val="22"/>
        </w:rPr>
        <w:t>B means A is a proper subset of B in which A &lt;&gt; B.</w:t>
      </w:r>
    </w:p>
    <w:p w14:paraId="5A829781" w14:textId="77777777" w:rsidR="00112C8C" w:rsidRDefault="00112C8C">
      <w:pPr>
        <w:numPr>
          <w:ilvl w:val="1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</w:t>
      </w:r>
      <w:r>
        <w:rPr>
          <w:rFonts w:ascii="Cambria Math" w:hAnsi="Cambria Math" w:cs="Cambria Math"/>
          <w:color w:val="000000"/>
          <w:sz w:val="22"/>
          <w:szCs w:val="22"/>
        </w:rPr>
        <w:t>⊆</w:t>
      </w:r>
      <w:r>
        <w:rPr>
          <w:rFonts w:ascii="Verdana" w:hAnsi="Verdana"/>
          <w:color w:val="000000"/>
          <w:sz w:val="22"/>
          <w:szCs w:val="22"/>
        </w:rPr>
        <w:t xml:space="preserve"> B, |A| &lt;= |B|.</w:t>
      </w:r>
    </w:p>
    <w:p w14:paraId="5EFB0EF2" w14:textId="77777777" w:rsidR="00112C8C" w:rsidRDefault="00112C8C">
      <w:pPr>
        <w:numPr>
          <w:ilvl w:val="1"/>
          <w:numId w:val="2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</w:t>
      </w:r>
      <w:r>
        <w:rPr>
          <w:rFonts w:ascii="Cambria Math" w:hAnsi="Cambria Math" w:cs="Cambria Math"/>
          <w:color w:val="000000"/>
          <w:sz w:val="22"/>
          <w:szCs w:val="22"/>
        </w:rPr>
        <w:t>⊂</w:t>
      </w:r>
      <w:r>
        <w:rPr>
          <w:rFonts w:ascii="Verdana" w:hAnsi="Verdana"/>
          <w:color w:val="000000"/>
          <w:sz w:val="22"/>
          <w:szCs w:val="22"/>
        </w:rPr>
        <w:t xml:space="preserve"> B, |A| &lt; |B|.</w:t>
      </w:r>
    </w:p>
    <w:p w14:paraId="60794702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K is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a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 xml:space="preserve"> if K -&gt; R.</w:t>
      </w:r>
    </w:p>
    <w:p w14:paraId="27A6038D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(SK) do not need to satisfy the minimality requirement.</w:t>
      </w:r>
    </w:p>
    <w:p w14:paraId="26E2FA50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Some properties:</w:t>
      </w:r>
    </w:p>
    <w:p w14:paraId="6CA98A7A" w14:textId="77777777" w:rsidR="00112C8C" w:rsidRDefault="00112C8C">
      <w:pPr>
        <w:numPr>
          <w:ilvl w:val="1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K is a CK, any superset of K is a SK.</w:t>
      </w:r>
    </w:p>
    <w:p w14:paraId="3F326C19" w14:textId="77777777" w:rsidR="00112C8C" w:rsidRDefault="00112C8C">
      <w:pPr>
        <w:numPr>
          <w:ilvl w:val="1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K is a CK, any proper subset of K is not a CK.</w:t>
      </w:r>
    </w:p>
    <w:p w14:paraId="0C69C5A4" w14:textId="77777777" w:rsidR="00112C8C" w:rsidRDefault="00112C8C">
      <w:pPr>
        <w:numPr>
          <w:ilvl w:val="1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K is a CK, any proper superset of K is not a CK.</w:t>
      </w:r>
    </w:p>
    <w:p w14:paraId="50CFCDCA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  <w:sz w:val="22"/>
          <w:szCs w:val="22"/>
        </w:rPr>
        <w:t>hysical storage</w:t>
      </w:r>
      <w:r>
        <w:rPr>
          <w:rFonts w:ascii="Verdana" w:hAnsi="Verdana"/>
          <w:color w:val="000000"/>
          <w:sz w:val="22"/>
          <w:szCs w:val="22"/>
        </w:rPr>
        <w:t>. It is just like other candidate keys (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alternate or secondary keys</w:t>
      </w:r>
      <w:r>
        <w:rPr>
          <w:rFonts w:ascii="Verdana" w:hAnsi="Verdana"/>
          <w:color w:val="000000"/>
          <w:sz w:val="22"/>
          <w:szCs w:val="22"/>
        </w:rPr>
        <w:t>) in the context of the normalization theory.</w:t>
      </w:r>
    </w:p>
    <w:p w14:paraId="4F16947A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CK with only one attribute is known as a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simple key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304ADAD9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CK with more than one </w:t>
      </w:r>
      <w:proofErr w:type="gramStart"/>
      <w:r>
        <w:rPr>
          <w:rFonts w:ascii="Verdana" w:hAnsi="Verdana"/>
          <w:color w:val="000000"/>
          <w:sz w:val="22"/>
          <w:szCs w:val="22"/>
        </w:rPr>
        <w:t>attributes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is known as a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composite key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42BA7818" w14:textId="77777777" w:rsidR="00112C8C" w:rsidRDefault="00112C8C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compound</w:t>
      </w:r>
      <w:r>
        <w:rPr>
          <w:rFonts w:ascii="Verdana" w:hAnsi="Verdana"/>
          <w:color w:val="000000"/>
          <w:sz w:val="22"/>
          <w:szCs w:val="22"/>
        </w:rPr>
        <w:t> key is a composite key in which every component attribute is a foreign key.</w:t>
      </w:r>
    </w:p>
    <w:p w14:paraId="069E1294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93B73C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8D5AC73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845AE17" w14:textId="357272CD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r w:rsidR="0038378C">
        <w:rPr>
          <w:rFonts w:ascii="Verdana" w:hAnsi="Verdana"/>
          <w:color w:val="000000"/>
          <w:sz w:val="22"/>
          <w:szCs w:val="22"/>
        </w:rPr>
        <w:t xml:space="preserve">(K) </w:t>
      </w:r>
      <w:r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38378C">
        <w:rPr>
          <w:rFonts w:ascii="Verdana" w:hAnsi="Verdana"/>
          <w:color w:val="000000"/>
          <w:sz w:val="22"/>
          <w:szCs w:val="22"/>
        </w:rPr>
        <w:t xml:space="preserve"> (R)</w:t>
      </w:r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64347B0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4C5F9640" w14:textId="77777777" w:rsidR="00112C8C" w:rsidRDefault="00112C8C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0A13FAA2" w14:textId="77777777" w:rsidR="00112C8C" w:rsidRDefault="00112C8C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Empd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a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 xml:space="preserve"> only.</w:t>
      </w:r>
    </w:p>
    <w:p w14:paraId="3B82C31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2283F419" w14:textId="77777777" w:rsidR="00112C8C" w:rsidRDefault="00112C8C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3B381E47" w14:textId="77777777" w:rsidR="00112C8C" w:rsidRDefault="00112C8C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72EE504C" w14:textId="77777777" w:rsidR="00112C8C" w:rsidRDefault="00112C8C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3B8B70E4" w14:textId="77777777" w:rsidR="00112C8C" w:rsidRDefault="00112C8C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6F76A947" w14:textId="71EA2DD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3. </w:t>
      </w:r>
      <w:r w:rsidRPr="0038378C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 xml:space="preserve">Finding </w:t>
      </w:r>
      <w:r w:rsidR="0038378C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 xml:space="preserve">All </w:t>
      </w:r>
      <w:r w:rsidRPr="0038378C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Candidate Keys</w:t>
      </w:r>
    </w:p>
    <w:p w14:paraId="3648E974" w14:textId="77777777" w:rsidR="00112C8C" w:rsidRDefault="00112C8C" w:rsidP="00112C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Closure of Attributes</w:t>
      </w:r>
    </w:p>
    <w:p w14:paraId="2630C6E8" w14:textId="77777777" w:rsidR="00112C8C" w:rsidRDefault="00112C8C">
      <w:pPr>
        <w:numPr>
          <w:ilvl w:val="0"/>
          <w:numId w:val="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Given a set of FD F, the </w:t>
      </w:r>
      <w:r w:rsidRPr="0038378C">
        <w:rPr>
          <w:rStyle w:val="emphasis0"/>
          <w:rFonts w:ascii="Verdana" w:hAnsi="Verdana"/>
          <w:i/>
          <w:iCs/>
          <w:color w:val="FF3333"/>
          <w:sz w:val="22"/>
          <w:szCs w:val="22"/>
          <w:highlight w:val="yellow"/>
        </w:rPr>
        <w:t>closure</w:t>
      </w:r>
      <w:r>
        <w:rPr>
          <w:rFonts w:ascii="Verdana" w:hAnsi="Verdana"/>
          <w:color w:val="000000"/>
          <w:sz w:val="22"/>
          <w:szCs w:val="22"/>
        </w:rPr>
        <w:t xml:space="preserve"> of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38378C">
        <w:rPr>
          <w:rStyle w:val="Emphasis"/>
          <w:rFonts w:ascii="Verdana" w:hAnsi="Verdana"/>
          <w:color w:val="000000"/>
          <w:sz w:val="22"/>
          <w:szCs w:val="22"/>
          <w:highlight w:val="yellow"/>
        </w:rPr>
        <w:t> set of attributes</w:t>
      </w:r>
      <w:r>
        <w:rPr>
          <w:rFonts w:ascii="Verdana" w:hAnsi="Verdana"/>
          <w:color w:val="000000"/>
          <w:sz w:val="22"/>
          <w:szCs w:val="22"/>
        </w:rPr>
        <w:t> X, denoted as X+, is the set of all attributes functionally determined by X using Armstrong's axioms on F.</w:t>
      </w:r>
    </w:p>
    <w:p w14:paraId="384B7BD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2DB8EF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7C09B1F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A909D5">
        <w:rPr>
          <w:rFonts w:ascii="Verdana" w:hAnsi="Verdana"/>
          <w:color w:val="000000"/>
          <w:sz w:val="22"/>
          <w:szCs w:val="22"/>
          <w:highlight w:val="yellow"/>
        </w:rPr>
        <w:t>B-&gt;A</w:t>
      </w:r>
      <w:r>
        <w:rPr>
          <w:rFonts w:ascii="Verdana" w:hAnsi="Verdana"/>
          <w:color w:val="000000"/>
          <w:sz w:val="22"/>
          <w:szCs w:val="22"/>
        </w:rPr>
        <w:t xml:space="preserve">, A-&gt;C, </w:t>
      </w:r>
      <w:r w:rsidRPr="00A909D5">
        <w:rPr>
          <w:rFonts w:ascii="Verdana" w:hAnsi="Verdana"/>
          <w:color w:val="000000"/>
          <w:sz w:val="22"/>
          <w:szCs w:val="22"/>
          <w:highlight w:val="cyan"/>
        </w:rPr>
        <w:t>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05C7BA9F" w14:textId="77777777" w:rsidR="00A909D5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  <w:r w:rsidR="0038378C">
        <w:rPr>
          <w:rFonts w:ascii="Verdana" w:hAnsi="Verdana"/>
          <w:color w:val="000000"/>
          <w:sz w:val="22"/>
          <w:szCs w:val="22"/>
        </w:rPr>
        <w:t xml:space="preserve"> (A -&gt; AC but no more)</w:t>
      </w:r>
    </w:p>
    <w:p w14:paraId="2A3CCBAB" w14:textId="2383489B" w:rsidR="00A909D5" w:rsidRDefault="00A909D5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</w:t>
      </w:r>
      <w:proofErr w:type="gramStart"/>
      <w:r>
        <w:rPr>
          <w:rFonts w:ascii="Verdana" w:hAnsi="Verdana"/>
          <w:color w:val="000000"/>
          <w:sz w:val="22"/>
          <w:szCs w:val="22"/>
        </w:rPr>
        <w:t>+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[1] A</w:t>
      </w:r>
      <w:r>
        <w:rPr>
          <w:rFonts w:ascii="Verdana" w:hAnsi="Verdana"/>
          <w:color w:val="000000"/>
          <w:sz w:val="22"/>
          <w:szCs w:val="22"/>
        </w:rPr>
        <w:br/>
        <w:t xml:space="preserve">        [2] A C {A in A+; A-&gt; C}</w:t>
      </w:r>
    </w:p>
    <w:p w14:paraId="10C4927D" w14:textId="33AD4F8C" w:rsidR="00A909D5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ABCD = R</w:t>
      </w:r>
      <w:r w:rsidR="00A909D5">
        <w:rPr>
          <w:rFonts w:ascii="Verdana" w:hAnsi="Verdana"/>
          <w:color w:val="000000"/>
          <w:sz w:val="22"/>
          <w:szCs w:val="22"/>
        </w:rPr>
        <w:t xml:space="preserve"> =&gt; B is a CK.</w:t>
      </w:r>
    </w:p>
    <w:p w14:paraId="1AFC3435" w14:textId="6CB4F75F" w:rsidR="00112C8C" w:rsidRDefault="00A909D5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[1] B</w:t>
      </w:r>
      <w:r>
        <w:rPr>
          <w:rFonts w:ascii="Verdana" w:hAnsi="Verdana"/>
          <w:color w:val="000000"/>
          <w:sz w:val="22"/>
          <w:szCs w:val="22"/>
        </w:rPr>
        <w:br/>
        <w:t xml:space="preserve">    [2] B </w:t>
      </w:r>
      <w:r w:rsidRPr="00A909D5">
        <w:rPr>
          <w:rFonts w:ascii="Verdana" w:hAnsi="Verdana"/>
          <w:color w:val="000000"/>
          <w:sz w:val="22"/>
          <w:szCs w:val="22"/>
          <w:highlight w:val="gree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 {B in B+; B-&gt;B; </w:t>
      </w:r>
      <w:r w:rsidRPr="00A909D5">
        <w:rPr>
          <w:rFonts w:ascii="Verdana" w:hAnsi="Verdana"/>
          <w:color w:val="000000"/>
          <w:sz w:val="22"/>
          <w:szCs w:val="22"/>
          <w:highlight w:val="yellow"/>
        </w:rPr>
        <w:t>B-&gt; A</w:t>
      </w:r>
      <w:r>
        <w:rPr>
          <w:rFonts w:ascii="Verdana" w:hAnsi="Verdana"/>
          <w:color w:val="000000"/>
          <w:sz w:val="22"/>
          <w:szCs w:val="22"/>
        </w:rPr>
        <w:t xml:space="preserve"> =&gt; B-&gt;</w:t>
      </w:r>
      <w:r w:rsidRPr="00A909D5">
        <w:rPr>
          <w:rFonts w:ascii="Verdana" w:hAnsi="Verdana"/>
          <w:color w:val="000000"/>
          <w:sz w:val="22"/>
          <w:szCs w:val="22"/>
          <w:highlight w:val="green"/>
        </w:rPr>
        <w:t>A</w:t>
      </w:r>
      <w:r>
        <w:rPr>
          <w:rFonts w:ascii="Verdana" w:hAnsi="Verdana"/>
          <w:color w:val="000000"/>
          <w:sz w:val="22"/>
          <w:szCs w:val="22"/>
        </w:rPr>
        <w:t>}</w:t>
      </w:r>
      <w:r>
        <w:rPr>
          <w:rFonts w:ascii="Verdana" w:hAnsi="Verdana"/>
          <w:color w:val="000000"/>
          <w:sz w:val="22"/>
          <w:szCs w:val="22"/>
        </w:rPr>
        <w:br/>
        <w:t xml:space="preserve">    [3] B A </w:t>
      </w:r>
      <w:r w:rsidRPr="00A909D5">
        <w:rPr>
          <w:rFonts w:ascii="Verdana" w:hAnsi="Verdana"/>
          <w:color w:val="000000"/>
          <w:sz w:val="22"/>
          <w:szCs w:val="22"/>
          <w:highlight w:val="magenta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{AB in B+; B-&gt; AB; </w:t>
      </w:r>
      <w:r w:rsidRPr="00A909D5">
        <w:rPr>
          <w:rFonts w:ascii="Verdana" w:hAnsi="Verdana"/>
          <w:color w:val="000000"/>
          <w:sz w:val="22"/>
          <w:szCs w:val="22"/>
          <w:highlight w:val="cyan"/>
        </w:rPr>
        <w:t>AB -&gt; D</w:t>
      </w:r>
      <w:r>
        <w:rPr>
          <w:rFonts w:ascii="Verdana" w:hAnsi="Verdana"/>
          <w:color w:val="000000"/>
          <w:sz w:val="22"/>
          <w:szCs w:val="22"/>
        </w:rPr>
        <w:t xml:space="preserve"> =&gt; B -&gt; </w:t>
      </w:r>
      <w:r w:rsidRPr="00A909D5">
        <w:rPr>
          <w:rFonts w:ascii="Verdana" w:hAnsi="Verdana"/>
          <w:color w:val="000000"/>
          <w:sz w:val="22"/>
          <w:szCs w:val="22"/>
          <w:highlight w:val="magenta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by transitivity}</w:t>
      </w:r>
      <w:r>
        <w:rPr>
          <w:rFonts w:ascii="Verdana" w:hAnsi="Verdana"/>
          <w:color w:val="000000"/>
          <w:sz w:val="22"/>
          <w:szCs w:val="22"/>
        </w:rPr>
        <w:br/>
        <w:t xml:space="preserve">    [4] BAD </w:t>
      </w:r>
      <w:r w:rsidRPr="00A909D5">
        <w:rPr>
          <w:rFonts w:ascii="Verdana" w:hAnsi="Verdana"/>
          <w:color w:val="000000"/>
          <w:sz w:val="22"/>
          <w:szCs w:val="22"/>
          <w:highlight w:val="darkGray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{D in D+; B -&gt; D; D-&gt;AC =&gt; D -&gt;A</w:t>
      </w:r>
      <w:r w:rsidRPr="00A909D5">
        <w:rPr>
          <w:rFonts w:ascii="Verdana" w:hAnsi="Verdana"/>
          <w:color w:val="000000"/>
          <w:sz w:val="22"/>
          <w:szCs w:val="22"/>
          <w:highlight w:val="darkGray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by transitivity}</w:t>
      </w:r>
      <w:r w:rsidR="00112C8C">
        <w:rPr>
          <w:rFonts w:ascii="Verdana" w:hAnsi="Verdana"/>
          <w:color w:val="000000"/>
          <w:sz w:val="22"/>
          <w:szCs w:val="22"/>
        </w:rPr>
        <w:br/>
        <w:t>C+ = C</w:t>
      </w:r>
      <w:r w:rsidR="00112C8C">
        <w:rPr>
          <w:rFonts w:ascii="Verdana" w:hAnsi="Verdana"/>
          <w:color w:val="000000"/>
          <w:sz w:val="22"/>
          <w:szCs w:val="22"/>
        </w:rPr>
        <w:br/>
        <w:t>D+ = ACD</w:t>
      </w:r>
      <w:r w:rsidR="0038378C">
        <w:rPr>
          <w:rFonts w:ascii="Verdana" w:hAnsi="Verdana"/>
          <w:color w:val="000000"/>
          <w:sz w:val="22"/>
          <w:szCs w:val="22"/>
        </w:rPr>
        <w:t xml:space="preserve"> (D -&gt; ACD; D -x-&gt; B)</w:t>
      </w:r>
    </w:p>
    <w:p w14:paraId="586B9E0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33999AE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 </w:t>
      </w:r>
      <w:r w:rsidRPr="00A909D5">
        <w:rPr>
          <w:rStyle w:val="emphasis0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A909D5">
        <w:rPr>
          <w:rFonts w:ascii="Verdana" w:hAnsi="Verdana"/>
          <w:color w:val="000000"/>
          <w:sz w:val="22"/>
          <w:szCs w:val="22"/>
          <w:highlight w:val="yellow"/>
        </w:rPr>
        <w:t> superset of B 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26D76FA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Remaining non-empty subsets of ABCD to check for candidate keys:</w:t>
      </w:r>
    </w:p>
    <w:p w14:paraId="31E2F8D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6B71192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the only CK.</w:t>
      </w:r>
    </w:p>
    <w:p w14:paraId="6CDF178D" w14:textId="77777777" w:rsidR="00112C8C" w:rsidRDefault="00112C8C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closure of attributes can be used for other purposes, such as checking validity of FD, computing closure of a set of functional dependencies, checking equivalence of two set of FDs, etc.</w:t>
      </w:r>
    </w:p>
    <w:p w14:paraId="45977E8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Algorithm for finding X+ for a set of FDs F.</w:t>
      </w:r>
    </w:p>
    <w:p w14:paraId="5FDDAFB9" w14:textId="2CD5C589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[1] X+ &lt;-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X</w:t>
      </w:r>
      <w:r w:rsidR="0038378C">
        <w:rPr>
          <w:rFonts w:ascii="Verdana" w:hAnsi="Verdana"/>
          <w:color w:val="000000"/>
          <w:sz w:val="22"/>
          <w:szCs w:val="22"/>
        </w:rPr>
        <w:t xml:space="preserve"> (X -&gt; X)</w:t>
      </w:r>
      <w:r>
        <w:rPr>
          <w:rFonts w:ascii="Verdana" w:hAnsi="Verdana"/>
          <w:color w:val="000000"/>
          <w:sz w:val="22"/>
          <w:szCs w:val="22"/>
        </w:rPr>
        <w:br/>
        <w:t xml:space="preserve">[2] while ([A] there exists a FD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P</w:t>
      </w:r>
      <w:r>
        <w:rPr>
          <w:rFonts w:ascii="Verdana" w:hAnsi="Verdana"/>
          <w:color w:val="000000"/>
          <w:sz w:val="22"/>
          <w:szCs w:val="22"/>
        </w:rPr>
        <w:t xml:space="preserve"> -&gt;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Q</w:t>
      </w:r>
      <w:r>
        <w:rPr>
          <w:rFonts w:ascii="Verdana" w:hAnsi="Verdana"/>
          <w:color w:val="000000"/>
          <w:sz w:val="22"/>
          <w:szCs w:val="22"/>
        </w:rPr>
        <w:t xml:space="preserve"> such that [B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] P is a subset of X+</w:t>
      </w:r>
      <w:r>
        <w:rPr>
          <w:rFonts w:ascii="Verdana" w:hAnsi="Verdana"/>
          <w:color w:val="000000"/>
          <w:sz w:val="22"/>
          <w:szCs w:val="22"/>
        </w:rPr>
        <w:t xml:space="preserve">, and [C] there are attributes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K in Q</w:t>
      </w:r>
      <w:r>
        <w:rPr>
          <w:rFonts w:ascii="Verdana" w:hAnsi="Verdana"/>
          <w:color w:val="000000"/>
          <w:sz w:val="22"/>
          <w:szCs w:val="22"/>
        </w:rPr>
        <w:t xml:space="preserve"> not in X+) {</w:t>
      </w:r>
      <w:r w:rsidR="00A909D5">
        <w:rPr>
          <w:rFonts w:ascii="Verdana" w:hAnsi="Verdana"/>
          <w:color w:val="000000"/>
          <w:sz w:val="22"/>
          <w:szCs w:val="22"/>
        </w:rPr>
        <w:t xml:space="preserve">  // </w:t>
      </w:r>
      <w:r w:rsidR="00A909D5" w:rsidRPr="00A909D5">
        <w:rPr>
          <w:rFonts w:ascii="Verdana" w:hAnsi="Verdana"/>
          <w:color w:val="000000"/>
          <w:sz w:val="22"/>
          <w:szCs w:val="22"/>
          <w:highlight w:val="yellow"/>
        </w:rPr>
        <w:t>X -&gt; P</w:t>
      </w:r>
      <w:r w:rsidR="00A909D5">
        <w:rPr>
          <w:rFonts w:ascii="Verdana" w:hAnsi="Verdana"/>
          <w:color w:val="000000"/>
          <w:sz w:val="22"/>
          <w:szCs w:val="22"/>
        </w:rPr>
        <w:t>; P-&gt;Q =&gt; X -&gt; Q</w:t>
      </w:r>
      <w:r>
        <w:rPr>
          <w:rFonts w:ascii="Verdana" w:hAnsi="Verdana"/>
          <w:color w:val="000000"/>
          <w:sz w:val="22"/>
          <w:szCs w:val="22"/>
        </w:rPr>
        <w:br/>
        <w:t xml:space="preserve">   [3] X+ &lt;- X+ </w:t>
      </w:r>
      <w:r w:rsidRPr="0038378C">
        <w:rPr>
          <w:rFonts w:ascii="Verdana" w:hAnsi="Verdana"/>
          <w:color w:val="000000"/>
          <w:sz w:val="22"/>
          <w:szCs w:val="22"/>
          <w:highlight w:val="yellow"/>
        </w:rPr>
        <w:t>U Q</w:t>
      </w:r>
      <w:r>
        <w:rPr>
          <w:rFonts w:ascii="Verdana" w:hAnsi="Verdana"/>
          <w:color w:val="000000"/>
          <w:sz w:val="22"/>
          <w:szCs w:val="22"/>
        </w:rPr>
        <w:t xml:space="preserve">      // Add attributes in Q to X+ by </w:t>
      </w:r>
      <w:r w:rsidR="00A909D5">
        <w:rPr>
          <w:rFonts w:ascii="Verdana" w:hAnsi="Verdana"/>
          <w:color w:val="000000"/>
          <w:sz w:val="22"/>
          <w:szCs w:val="22"/>
        </w:rPr>
        <w:t>u</w:t>
      </w:r>
      <w:r>
        <w:rPr>
          <w:rFonts w:ascii="Verdana" w:hAnsi="Verdana"/>
          <w:color w:val="000000"/>
          <w:sz w:val="22"/>
          <w:szCs w:val="22"/>
        </w:rPr>
        <w:t>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56AB2C44" w14:textId="6AEAB5FB" w:rsidR="00112C8C" w:rsidRDefault="00112C8C" w:rsidP="00112C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</w:t>
      </w:r>
      <w:r w:rsidRPr="00A909D5">
        <w:rPr>
          <w:rFonts w:ascii="Arial" w:hAnsi="Arial" w:cs="Arial"/>
          <w:b/>
          <w:bCs/>
          <w:color w:val="000930"/>
          <w:highlight w:val="yellow"/>
        </w:rPr>
        <w:t xml:space="preserve">3 Finding </w:t>
      </w:r>
      <w:r w:rsidR="00A909D5" w:rsidRPr="00A909D5">
        <w:rPr>
          <w:rFonts w:ascii="Arial" w:hAnsi="Arial" w:cs="Arial"/>
          <w:b/>
          <w:bCs/>
          <w:color w:val="000930"/>
          <w:highlight w:val="yellow"/>
        </w:rPr>
        <w:t xml:space="preserve">All </w:t>
      </w:r>
      <w:r w:rsidRPr="00A909D5">
        <w:rPr>
          <w:rFonts w:ascii="Arial" w:hAnsi="Arial" w:cs="Arial"/>
          <w:b/>
          <w:bCs/>
          <w:color w:val="000930"/>
          <w:highlight w:val="yellow"/>
        </w:rPr>
        <w:t xml:space="preserve">Candidate </w:t>
      </w:r>
      <w:proofErr w:type="gramStart"/>
      <w:r w:rsidRPr="00A909D5">
        <w:rPr>
          <w:rFonts w:ascii="Arial" w:hAnsi="Arial" w:cs="Arial"/>
          <w:b/>
          <w:bCs/>
          <w:color w:val="000930"/>
          <w:highlight w:val="yellow"/>
        </w:rPr>
        <w:t>keys</w:t>
      </w:r>
      <w:proofErr w:type="gramEnd"/>
    </w:p>
    <w:p w14:paraId="7FCE014B" w14:textId="77777777" w:rsidR="00112C8C" w:rsidRDefault="00112C8C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is necessary to find all candidate keys to conduct normalization analysis.</w:t>
      </w:r>
    </w:p>
    <w:p w14:paraId="1D149D39" w14:textId="77777777" w:rsidR="00112C8C" w:rsidRDefault="00112C8C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general, if R has n attributes, there are 2</w:t>
      </w:r>
      <w:r>
        <w:rPr>
          <w:rFonts w:ascii="Verdana" w:hAnsi="Verdana"/>
          <w:color w:val="000000"/>
          <w:sz w:val="22"/>
          <w:szCs w:val="22"/>
          <w:vertAlign w:val="superscript"/>
        </w:rPr>
        <w:t>n</w:t>
      </w:r>
      <w:r>
        <w:rPr>
          <w:rFonts w:ascii="Verdana" w:hAnsi="Verdana"/>
          <w:color w:val="000000"/>
          <w:sz w:val="22"/>
          <w:szCs w:val="22"/>
        </w:rPr>
        <w:t> - 1 subsets of R which are potential candidate keys.</w:t>
      </w:r>
    </w:p>
    <w:p w14:paraId="3AE05AAA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</w:p>
    <w:p w14:paraId="4C03061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2B0EAF5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 problem of finding all candidate keys in R is O(</w:t>
      </w:r>
      <w:proofErr w:type="spellStart"/>
      <w:r>
        <w:rPr>
          <w:rFonts w:ascii="Verdana" w:hAnsi="Verdana"/>
          <w:color w:val="000000"/>
          <w:sz w:val="22"/>
          <w:szCs w:val="22"/>
        </w:rPr>
        <w:t>e</w:t>
      </w:r>
      <w:r>
        <w:rPr>
          <w:rFonts w:ascii="Verdana" w:hAnsi="Verdana"/>
          <w:color w:val="000000"/>
          <w:sz w:val="22"/>
          <w:szCs w:val="22"/>
          <w:vertAlign w:val="superscript"/>
        </w:rPr>
        <w:t>n</w:t>
      </w:r>
      <w:proofErr w:type="spellEnd"/>
      <w:r>
        <w:rPr>
          <w:rFonts w:ascii="Verdana" w:hAnsi="Verdana"/>
          <w:color w:val="000000"/>
          <w:sz w:val="22"/>
          <w:szCs w:val="22"/>
        </w:rPr>
        <w:t>), where n is the number of attributes in the relation R.</w:t>
      </w:r>
    </w:p>
    <w:p w14:paraId="6D69CC3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0ECD1103" w14:textId="77777777" w:rsidR="00112C8C" w:rsidRDefault="00112C8C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Additional Material: Find the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canonical cover</w:t>
      </w:r>
      <w:r>
        <w:rPr>
          <w:rFonts w:ascii="Verdana" w:hAnsi="Verdana"/>
          <w:color w:val="000000"/>
          <w:sz w:val="22"/>
          <w:szCs w:val="22"/>
        </w:rPr>
        <w:t>, FC, first. This simplifies F. (This step is beneficial but not mandatory. See below.)</w:t>
      </w:r>
    </w:p>
    <w:p w14:paraId="6C125343" w14:textId="77777777" w:rsidR="00112C8C" w:rsidRDefault="00112C8C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Use </w:t>
      </w:r>
      <w:r w:rsidRPr="00993458">
        <w:rPr>
          <w:rFonts w:ascii="Verdana" w:hAnsi="Verdana"/>
          <w:color w:val="000000"/>
          <w:sz w:val="22"/>
          <w:szCs w:val="22"/>
          <w:highlight w:val="yellow"/>
        </w:rPr>
        <w:t>heuristics</w:t>
      </w:r>
      <w:r>
        <w:rPr>
          <w:rFonts w:ascii="Verdana" w:hAnsi="Verdana"/>
          <w:color w:val="000000"/>
          <w:sz w:val="22"/>
          <w:szCs w:val="22"/>
        </w:rPr>
        <w:t xml:space="preserve"> to cut down the number of sets of attributes to check.</w:t>
      </w:r>
    </w:p>
    <w:p w14:paraId="161133DE" w14:textId="77777777" w:rsidR="00112C8C" w:rsidRDefault="00112C8C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Classify attributes into three groups:</w:t>
      </w:r>
    </w:p>
    <w:p w14:paraId="2CFF8F4F" w14:textId="77777777" w:rsidR="00112C8C" w:rsidRDefault="00112C8C">
      <w:pPr>
        <w:numPr>
          <w:ilvl w:val="1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 (left only or not right): If an attribute X does not appear in the </w:t>
      </w:r>
      <w:proofErr w:type="gramStart"/>
      <w:r>
        <w:rPr>
          <w:rFonts w:ascii="Verdana" w:hAnsi="Verdana"/>
          <w:color w:val="000000"/>
          <w:sz w:val="22"/>
          <w:szCs w:val="22"/>
        </w:rPr>
        <w:t>right hand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side (RHS) of any f in F,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every</w:t>
      </w:r>
      <w:r>
        <w:rPr>
          <w:rFonts w:ascii="Verdana" w:hAnsi="Verdana"/>
          <w:color w:val="000000"/>
          <w:sz w:val="22"/>
          <w:szCs w:val="22"/>
        </w:rPr>
        <w:t> candidate key must include X.</w:t>
      </w:r>
    </w:p>
    <w:p w14:paraId="6329A45C" w14:textId="77777777" w:rsidR="00112C8C" w:rsidRDefault="00112C8C">
      <w:pPr>
        <w:numPr>
          <w:ilvl w:val="1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  <w:sz w:val="22"/>
          <w:szCs w:val="22"/>
        </w:rPr>
        <w:t>fd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in F but does not appear in the LHS of any f in F, then x is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not</w:t>
      </w:r>
      <w:r>
        <w:rPr>
          <w:rFonts w:ascii="Verdana" w:hAnsi="Verdana"/>
          <w:color w:val="000000"/>
          <w:sz w:val="22"/>
          <w:szCs w:val="22"/>
        </w:rPr>
        <w:t> a part of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any</w:t>
      </w:r>
      <w:r>
        <w:rPr>
          <w:rFonts w:ascii="Verdana" w:hAnsi="Verdana"/>
          <w:color w:val="000000"/>
          <w:sz w:val="22"/>
          <w:szCs w:val="22"/>
        </w:rPr>
        <w:t> candidate key.</w:t>
      </w:r>
    </w:p>
    <w:p w14:paraId="4F935562" w14:textId="77777777" w:rsidR="00112C8C" w:rsidRDefault="00112C8C">
      <w:pPr>
        <w:numPr>
          <w:ilvl w:val="1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M (mixed; left and right): If X appears in LHS in some FD and in RHS in some other FD in F, then X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may</w:t>
      </w:r>
      <w:r>
        <w:rPr>
          <w:rFonts w:ascii="Verdana" w:hAnsi="Verdana"/>
          <w:color w:val="000000"/>
          <w:sz w:val="22"/>
          <w:szCs w:val="22"/>
        </w:rPr>
        <w:t> potentially be in some CK.</w:t>
      </w:r>
    </w:p>
    <w:p w14:paraId="623F6305" w14:textId="77777777" w:rsidR="00112C8C" w:rsidRDefault="00112C8C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  <w:sz w:val="22"/>
          <w:szCs w:val="22"/>
        </w:rPr>
        <w:t>CK, 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needs not be checked.</w:t>
      </w:r>
    </w:p>
    <w:p w14:paraId="34C6AF87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548996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0D3293B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99345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-&gt;A, A-&gt;</w:t>
      </w:r>
      <w:r w:rsidRPr="0099345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, A</w:t>
      </w:r>
      <w:r w:rsidRPr="0099345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D-&gt;A</w:t>
      </w:r>
      <w:r w:rsidRPr="0099345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7EB6D9F2" w14:textId="2031D49A" w:rsidR="00993458" w:rsidRDefault="00993458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B: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D: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A: </w:t>
      </w:r>
      <w:proofErr w:type="spellStart"/>
      <w:r>
        <w:rPr>
          <w:rFonts w:ascii="Verdana" w:hAnsi="Verdana"/>
          <w:color w:val="000000"/>
          <w:sz w:val="22"/>
          <w:szCs w:val="22"/>
        </w:rPr>
        <w:t>DeptEmail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C: </w:t>
      </w:r>
      <w:proofErr w:type="spellStart"/>
      <w:r>
        <w:rPr>
          <w:rFonts w:ascii="Verdana" w:hAnsi="Verdana"/>
          <w:color w:val="000000"/>
          <w:sz w:val="22"/>
          <w:szCs w:val="22"/>
        </w:rPr>
        <w:t>DeptPhone</w:t>
      </w:r>
      <w:proofErr w:type="spellEnd"/>
    </w:p>
    <w:p w14:paraId="685A626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6E7E9BE1" w14:textId="2EC625C5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</w:t>
      </w:r>
      <w:r w:rsidR="00993458">
        <w:rPr>
          <w:rFonts w:ascii="Verdana" w:hAnsi="Verdana"/>
          <w:color w:val="000000"/>
          <w:sz w:val="22"/>
          <w:szCs w:val="22"/>
        </w:rPr>
        <w:t>eft</w:t>
      </w:r>
      <w:r>
        <w:rPr>
          <w:rFonts w:ascii="Verdana" w:hAnsi="Verdana"/>
          <w:color w:val="000000"/>
          <w:sz w:val="22"/>
          <w:szCs w:val="22"/>
        </w:rPr>
        <w:t>/NR</w:t>
      </w:r>
      <w:r w:rsidR="00993458">
        <w:rPr>
          <w:rFonts w:ascii="Verdana" w:hAnsi="Verdana"/>
          <w:color w:val="000000"/>
          <w:sz w:val="22"/>
          <w:szCs w:val="22"/>
        </w:rPr>
        <w:t xml:space="preserve"> (not right: does not appear in the RHS of any FD)</w:t>
      </w:r>
      <w:r>
        <w:rPr>
          <w:rFonts w:ascii="Verdana" w:hAnsi="Verdana"/>
          <w:color w:val="000000"/>
          <w:sz w:val="22"/>
          <w:szCs w:val="22"/>
        </w:rPr>
        <w:t>: B (in every CK)</w:t>
      </w:r>
      <w:r>
        <w:rPr>
          <w:rFonts w:ascii="Verdana" w:hAnsi="Verdana"/>
          <w:color w:val="000000"/>
          <w:sz w:val="22"/>
          <w:szCs w:val="22"/>
        </w:rPr>
        <w:br/>
        <w:t>M: A, D (may be in some CK)</w:t>
      </w:r>
      <w:r>
        <w:rPr>
          <w:rFonts w:ascii="Verdana" w:hAnsi="Verdana"/>
          <w:color w:val="000000"/>
          <w:sz w:val="22"/>
          <w:szCs w:val="22"/>
        </w:rPr>
        <w:br/>
      </w:r>
      <w:r w:rsidRPr="00993458">
        <w:rPr>
          <w:rFonts w:ascii="Verdana" w:hAnsi="Verdana"/>
          <w:color w:val="000000"/>
          <w:sz w:val="22"/>
          <w:szCs w:val="22"/>
          <w:highlight w:val="green"/>
        </w:rPr>
        <w:t>R</w:t>
      </w:r>
      <w:r>
        <w:rPr>
          <w:rFonts w:ascii="Verdana" w:hAnsi="Verdana"/>
          <w:color w:val="000000"/>
          <w:sz w:val="22"/>
          <w:szCs w:val="22"/>
        </w:rPr>
        <w:t xml:space="preserve">: </w:t>
      </w:r>
      <w:r w:rsidRPr="00993458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(not in any CK)</w:t>
      </w:r>
    </w:p>
    <w:p w14:paraId="0A2EEDF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456CE870" w14:textId="4E1944F5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  <w:r w:rsidR="00993458">
        <w:rPr>
          <w:rFonts w:ascii="Verdana" w:hAnsi="Verdana"/>
          <w:color w:val="000000"/>
          <w:sz w:val="22"/>
          <w:szCs w:val="22"/>
        </w:rPr>
        <w:t xml:space="preserve"> B -&gt; BACD</w:t>
      </w:r>
    </w:p>
    <w:p w14:paraId="7E1DEF3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5D702691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32846B0F" w14:textId="77777777" w:rsidR="00112C8C" w:rsidRDefault="00112C8C" w:rsidP="00112C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4.1 Closure of a set of functional dependencies</w:t>
      </w:r>
    </w:p>
    <w:p w14:paraId="1D0BE4E2" w14:textId="77777777" w:rsidR="00112C8C" w:rsidRDefault="00112C8C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 </w:t>
      </w:r>
      <w:r w:rsidRPr="00906D76">
        <w:rPr>
          <w:rStyle w:val="Emphasis"/>
          <w:rFonts w:ascii="Verdana" w:hAnsi="Verdana"/>
          <w:color w:val="000000"/>
          <w:sz w:val="22"/>
          <w:szCs w:val="22"/>
          <w:highlight w:val="yellow"/>
        </w:rPr>
        <w:t>closure</w:t>
      </w:r>
      <w:r w:rsidRPr="00906D76">
        <w:rPr>
          <w:rFonts w:ascii="Verdana" w:hAnsi="Verdana"/>
          <w:color w:val="000000"/>
          <w:sz w:val="22"/>
          <w:szCs w:val="22"/>
          <w:highlight w:val="yellow"/>
        </w:rPr>
        <w:t xml:space="preserve"> of a set of </w:t>
      </w:r>
      <w:proofErr w:type="gramStart"/>
      <w:r w:rsidRPr="00906D76">
        <w:rPr>
          <w:rFonts w:ascii="Verdana" w:hAnsi="Verdana"/>
          <w:color w:val="000000"/>
          <w:sz w:val="22"/>
          <w:szCs w:val="22"/>
          <w:highlight w:val="yellow"/>
        </w:rPr>
        <w:t>FD</w:t>
      </w:r>
      <w:proofErr w:type="gramEnd"/>
      <w:r w:rsidRPr="00906D76">
        <w:rPr>
          <w:rFonts w:ascii="Verdana" w:hAnsi="Verdana"/>
          <w:color w:val="000000"/>
          <w:sz w:val="22"/>
          <w:szCs w:val="22"/>
          <w:highlight w:val="yellow"/>
        </w:rPr>
        <w:t>, F,</w:t>
      </w:r>
      <w:r>
        <w:rPr>
          <w:rFonts w:ascii="Verdana" w:hAnsi="Verdana"/>
          <w:color w:val="000000"/>
          <w:sz w:val="22"/>
          <w:szCs w:val="22"/>
        </w:rPr>
        <w:t xml:space="preserve"> is denoted by F+, and is the set of all FDs that are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 logically implied</w:t>
      </w:r>
      <w:r>
        <w:rPr>
          <w:rFonts w:ascii="Verdana" w:hAnsi="Verdana"/>
          <w:color w:val="000000"/>
          <w:sz w:val="22"/>
          <w:szCs w:val="22"/>
        </w:rPr>
        <w:t> by F.</w:t>
      </w:r>
    </w:p>
    <w:p w14:paraId="6C58820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 = {A-&gt;B, B-&gt;C}</w:t>
      </w:r>
    </w:p>
    <w:p w14:paraId="1A81FF4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082BC0A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118BA449" w14:textId="77777777" w:rsidR="00112C8C" w:rsidRDefault="00112C8C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Many FDs in F+ are trivial. Examples: A-</w:t>
      </w:r>
      <w:proofErr w:type="gramStart"/>
      <w:r>
        <w:rPr>
          <w:rFonts w:ascii="Verdana" w:hAnsi="Verdana"/>
          <w:color w:val="000000"/>
          <w:sz w:val="22"/>
          <w:szCs w:val="22"/>
        </w:rPr>
        <w:t>&gt;{</w:t>
      </w:r>
      <w:proofErr w:type="gramEnd"/>
      <w:r>
        <w:rPr>
          <w:rFonts w:ascii="Verdana" w:hAnsi="Verdana"/>
          <w:color w:val="000000"/>
          <w:sz w:val="22"/>
          <w:szCs w:val="22"/>
        </w:rPr>
        <w:t>}, ABC-&gt;AC, etc.</w:t>
      </w:r>
    </w:p>
    <w:p w14:paraId="352A4C87" w14:textId="77777777" w:rsidR="00112C8C" w:rsidRDefault="00112C8C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FD+ itself is not very interesting.</w:t>
      </w:r>
    </w:p>
    <w:p w14:paraId="32C69FE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4.2 </w:t>
      </w:r>
      <w:r w:rsidRPr="00906D76">
        <w:rPr>
          <w:rStyle w:val="Strong"/>
          <w:rFonts w:ascii="Verdana" w:hAnsi="Verdana"/>
          <w:color w:val="000000"/>
          <w:sz w:val="22"/>
          <w:szCs w:val="22"/>
          <w:highlight w:val="yellow"/>
        </w:rPr>
        <w:t>Equivalence and cover</w:t>
      </w:r>
    </w:p>
    <w:p w14:paraId="08F01D22" w14:textId="77777777" w:rsidR="00112C8C" w:rsidRDefault="00112C8C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Two sets of FD, F and G are </w:t>
      </w:r>
      <w:r>
        <w:rPr>
          <w:rStyle w:val="Emphasis"/>
          <w:rFonts w:ascii="Verdana" w:hAnsi="Verdana"/>
          <w:color w:val="FF3333"/>
          <w:sz w:val="22"/>
          <w:szCs w:val="22"/>
        </w:rPr>
        <w:t>equivalent</w:t>
      </w:r>
      <w:r>
        <w:rPr>
          <w:rFonts w:ascii="Verdana" w:hAnsi="Verdana"/>
          <w:color w:val="000000"/>
          <w:sz w:val="22"/>
          <w:szCs w:val="22"/>
        </w:rPr>
        <w:t>, if F+ = G+. They are </w:t>
      </w:r>
      <w:r>
        <w:rPr>
          <w:rStyle w:val="Emphasis"/>
          <w:rFonts w:ascii="Verdana" w:hAnsi="Verdana"/>
          <w:color w:val="FF3333"/>
          <w:sz w:val="22"/>
          <w:szCs w:val="22"/>
        </w:rPr>
        <w:t>covers</w:t>
      </w:r>
      <w:r>
        <w:rPr>
          <w:rFonts w:ascii="Verdana" w:hAnsi="Verdana"/>
          <w:color w:val="000000"/>
          <w:sz w:val="22"/>
          <w:szCs w:val="22"/>
        </w:rPr>
        <w:t> of each other.</w:t>
      </w:r>
    </w:p>
    <w:p w14:paraId="7E9A6323" w14:textId="77777777" w:rsidR="00112C8C" w:rsidRDefault="00112C8C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covers can be used to support the concepts of equivalence. If F and G are covers of each other, they represent the same set of application requirements and assumptions.</w:t>
      </w:r>
    </w:p>
    <w:p w14:paraId="03DA21F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4.3 Canonical and Minimal Covers</w:t>
      </w:r>
    </w:p>
    <w:p w14:paraId="6256AC84" w14:textId="77777777" w:rsidR="00112C8C" w:rsidRDefault="00112C8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Definition.</w:t>
      </w:r>
      <w:r>
        <w:rPr>
          <w:rFonts w:ascii="Verdana" w:hAnsi="Verdana"/>
          <w:color w:val="000000"/>
          <w:sz w:val="22"/>
          <w:szCs w:val="22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  <w:sz w:val="22"/>
          <w:szCs w:val="22"/>
        </w:rPr>
        <w:t>extraneous</w:t>
      </w:r>
      <w:r>
        <w:rPr>
          <w:rFonts w:ascii="Verdana" w:hAnsi="Verdana"/>
          <w:color w:val="000000"/>
          <w:sz w:val="22"/>
          <w:szCs w:val="22"/>
        </w:rPr>
        <w:t> if F - {P-&gt; Q} U {P-A -&gt; Q} is equivalent to F.</w:t>
      </w:r>
    </w:p>
    <w:p w14:paraId="32253A57" w14:textId="77777777" w:rsidR="00112C8C" w:rsidRDefault="00112C8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 attribute A is not actually needed in P to determine Q. It is extraneous.</w:t>
      </w:r>
    </w:p>
    <w:p w14:paraId="593BF52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C38689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4B11C5D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03DED618" w14:textId="77777777" w:rsidR="00112C8C" w:rsidRDefault="00112C8C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</w:t>
      </w:r>
      <w:r>
        <w:rPr>
          <w:rFonts w:ascii="Verdana" w:hAnsi="Verdana"/>
          <w:color w:val="000000"/>
          <w:sz w:val="22"/>
          <w:szCs w:val="22"/>
        </w:rPr>
        <w:t>. A FD f in F is </w:t>
      </w:r>
      <w:r>
        <w:rPr>
          <w:rStyle w:val="Emphasis"/>
          <w:rFonts w:ascii="Verdana" w:hAnsi="Verdana"/>
          <w:color w:val="000000"/>
          <w:sz w:val="22"/>
          <w:szCs w:val="22"/>
        </w:rPr>
        <w:t>redundant</w:t>
      </w:r>
      <w:r>
        <w:rPr>
          <w:rFonts w:ascii="Verdana" w:hAnsi="Verdana"/>
          <w:color w:val="000000"/>
          <w:sz w:val="22"/>
          <w:szCs w:val="22"/>
        </w:rPr>
        <w:t xml:space="preserve"> if (F - </w:t>
      </w:r>
      <w:proofErr w:type="gramStart"/>
      <w:r>
        <w:rPr>
          <w:rFonts w:ascii="Verdana" w:hAnsi="Verdana"/>
          <w:color w:val="000000"/>
          <w:sz w:val="22"/>
          <w:szCs w:val="22"/>
        </w:rPr>
        <w:t>f)+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= F+.</w:t>
      </w:r>
    </w:p>
    <w:p w14:paraId="16C8112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44745D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B-&gt;C},</w:t>
      </w:r>
    </w:p>
    <w:p w14:paraId="0D4DEFF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01FBA17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2D6CFCD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492C6B9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48288C7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6A2BBA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3C05D580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46DC758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12968B33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3466E95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6B135359" w14:textId="77777777" w:rsidR="00112C8C" w:rsidRDefault="00112C8C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Definition.</w:t>
      </w:r>
      <w:r>
        <w:rPr>
          <w:rFonts w:ascii="Verdana" w:hAnsi="Verdana"/>
          <w:color w:val="000000"/>
          <w:sz w:val="22"/>
          <w:szCs w:val="22"/>
        </w:rPr>
        <w:t> A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canonical cover</w:t>
      </w:r>
      <w:r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5F7170DF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is a cover of F; G+ = F+.</w:t>
      </w:r>
    </w:p>
    <w:p w14:paraId="1E03F873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redundant FD in G.</w:t>
      </w:r>
    </w:p>
    <w:p w14:paraId="195F1AAA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extraneous attribute in G.</w:t>
      </w:r>
    </w:p>
    <w:p w14:paraId="708E98C9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>
        <w:rPr>
          <w:rFonts w:ascii="Verdana" w:hAnsi="Verdana"/>
          <w:color w:val="000000"/>
          <w:sz w:val="22"/>
          <w:szCs w:val="22"/>
        </w:rPr>
        <w:t>left hand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side (LHS)of every FD in G is unique.</w:t>
      </w:r>
    </w:p>
    <w:p w14:paraId="29885D98" w14:textId="77777777" w:rsidR="00112C8C" w:rsidRDefault="00112C8C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Definition.</w:t>
      </w:r>
      <w:r>
        <w:rPr>
          <w:rFonts w:ascii="Verdana" w:hAnsi="Verdana"/>
          <w:color w:val="000000"/>
          <w:sz w:val="22"/>
          <w:szCs w:val="22"/>
        </w:rPr>
        <w:t> A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minimal cover</w:t>
      </w:r>
      <w:r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6F7B4C62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is a cover of F; G+ = F+.</w:t>
      </w:r>
    </w:p>
    <w:p w14:paraId="682E4655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redundant FD in G.</w:t>
      </w:r>
    </w:p>
    <w:p w14:paraId="524D1919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extraneous attribute in G.</w:t>
      </w:r>
    </w:p>
    <w:p w14:paraId="72C8B556" w14:textId="77777777" w:rsidR="00112C8C" w:rsidRDefault="00112C8C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>
        <w:rPr>
          <w:rFonts w:ascii="Verdana" w:hAnsi="Verdana"/>
          <w:color w:val="000000"/>
          <w:sz w:val="22"/>
          <w:szCs w:val="22"/>
        </w:rPr>
        <w:t>right hand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side (RHS) of every FD in G contains only a single attribute</w:t>
      </w:r>
    </w:p>
    <w:p w14:paraId="18E19B9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221B4A6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0C02E52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661DF3CA" w14:textId="77777777" w:rsidR="00112C8C" w:rsidRDefault="00112C8C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minimal covers and canonical covers are </w:t>
      </w:r>
      <w:r>
        <w:rPr>
          <w:rStyle w:val="Emphasis"/>
          <w:rFonts w:ascii="Verdana" w:hAnsi="Verdana"/>
          <w:color w:val="000000"/>
          <w:sz w:val="22"/>
          <w:szCs w:val="22"/>
        </w:rPr>
        <w:t>simplified</w:t>
      </w:r>
      <w:r>
        <w:rPr>
          <w:rFonts w:ascii="Verdana" w:hAnsi="Verdana"/>
          <w:color w:val="000000"/>
          <w:sz w:val="22"/>
          <w:szCs w:val="22"/>
        </w:rPr>
        <w:t> equivalent versions of a set of FDs, representing the same set of data requirements.</w:t>
      </w:r>
    </w:p>
    <w:p w14:paraId="261E786E" w14:textId="77777777" w:rsidR="00112C8C" w:rsidRDefault="00112C8C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  <w:sz w:val="22"/>
          <w:szCs w:val="22"/>
        </w:rPr>
        <w:t>redundancy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79FEEAF3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388680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{A-&gt;C, BCD-&gt;A, C-&gt;E, CD-&gt; A, AB-&gt;C}</w:t>
      </w:r>
    </w:p>
    <w:p w14:paraId="630CE3F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009320E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2761F60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7428B95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595B56E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2021836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56EA124D" w14:textId="77777777" w:rsidR="00671EAF" w:rsidRDefault="00671EAF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40BAFC0E" w14:textId="490EC6B6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lastRenderedPageBreak/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606485A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0B68D022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L/NR: B, 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>
        <w:rPr>
          <w:rFonts w:ascii="Verdana" w:hAnsi="Verdana"/>
          <w:color w:val="000000"/>
          <w:sz w:val="22"/>
          <w:szCs w:val="22"/>
        </w:rPr>
        <w:br/>
        <w:t>R: E</w:t>
      </w:r>
    </w:p>
    <w:p w14:paraId="5325014F" w14:textId="18ADE495" w:rsidR="004D7521" w:rsidRDefault="004D7521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BD+: BD</w:t>
      </w:r>
    </w:p>
    <w:p w14:paraId="4F05681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ABD, [2] CBD</w:t>
      </w:r>
    </w:p>
    <w:p w14:paraId="0A80FB6E" w14:textId="3BC70931" w:rsidR="004D7521" w:rsidRDefault="004D7521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Prime attributes: A, B, C, D</w:t>
      </w:r>
    </w:p>
    <w:p w14:paraId="097B39F1" w14:textId="4D999F89" w:rsidR="004D7521" w:rsidRDefault="004D7521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Non-prime attributes: E</w:t>
      </w:r>
    </w:p>
    <w:p w14:paraId="1D78107B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(Tedious):</w:t>
      </w:r>
    </w:p>
    <w:p w14:paraId="221D0066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 a canonical cover for F = {BC-&gt;AE, AD-&gt;BCE, A-&gt;E, AE-&gt;D, BCD-&gt;F, AB-&gt;C}</w:t>
      </w:r>
    </w:p>
    <w:p w14:paraId="4DA507FE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Solution:</w:t>
      </w:r>
    </w:p>
    <w:p w14:paraId="4F308B4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145C84E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a single attribute so </w:t>
      </w:r>
      <w:proofErr w:type="gramStart"/>
      <w:r>
        <w:rPr>
          <w:rFonts w:ascii="Verdana" w:hAnsi="Verdana"/>
          <w:color w:val="000000"/>
          <w:sz w:val="22"/>
          <w:szCs w:val="22"/>
        </w:rPr>
        <w:t>we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can work on them one by one. F becomes:</w:t>
      </w:r>
    </w:p>
    <w:p w14:paraId="3C64594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</w:t>
      </w:r>
      <w:r w:rsidRPr="004D7521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B</w:t>
      </w:r>
      <w:r>
        <w:rPr>
          <w:rFonts w:ascii="Verdana" w:hAnsi="Verdana"/>
          <w:color w:val="000000"/>
          <w:sz w:val="22"/>
          <w:szCs w:val="22"/>
        </w:rPr>
        <w:br/>
        <w:t>(4) A</w:t>
      </w:r>
      <w:r w:rsidRPr="004D7521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C</w:t>
      </w:r>
      <w:r>
        <w:rPr>
          <w:rFonts w:ascii="Verdana" w:hAnsi="Verdana"/>
          <w:color w:val="000000"/>
          <w:sz w:val="22"/>
          <w:szCs w:val="22"/>
        </w:rPr>
        <w:br/>
        <w:t>(5) A</w:t>
      </w:r>
      <w:r w:rsidRPr="004D7521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</w:t>
      </w:r>
      <w:r w:rsidRPr="004D7521">
        <w:rPr>
          <w:rFonts w:ascii="Verdana" w:hAnsi="Verdana"/>
          <w:color w:val="000000"/>
          <w:sz w:val="22"/>
          <w:szCs w:val="22"/>
          <w:highlight w:val="yellow"/>
        </w:rPr>
        <w:t>E</w:t>
      </w:r>
      <w:r>
        <w:rPr>
          <w:rFonts w:ascii="Verdana" w:hAnsi="Verdana"/>
          <w:color w:val="000000"/>
          <w:sz w:val="22"/>
          <w:szCs w:val="22"/>
        </w:rPr>
        <w:t xml:space="preserve">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70C1E92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5A1B9B9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702D093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0AC815A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38F4171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A+ = ABCDEF</w:t>
      </w:r>
    </w:p>
    <w:p w14:paraId="0725A7C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4AA1D3B5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3D43A7D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678B8C5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6F93FB9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1B28823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7C192DA8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6CF97B84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</w:p>
    <w:p w14:paraId="3A046FF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E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74817B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F': we have</w:t>
      </w:r>
    </w:p>
    <w:p w14:paraId="03C1CDA7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3CFB25C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09E63B23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60776563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</w:p>
    <w:p w14:paraId="5F795F3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4E47333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1C84F4EA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33B47B5E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2DED8E21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0D725EAF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77A7191E" w14:textId="77777777" w:rsidR="00112C8C" w:rsidRDefault="00112C8C" w:rsidP="00112C8C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607B80EB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7D0D9C4C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0E320327" w14:textId="77777777" w:rsidR="00112C8C" w:rsidRDefault="00112C8C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all candidate keys.</w:t>
      </w:r>
    </w:p>
    <w:p w14:paraId="2FAFA63E" w14:textId="77777777" w:rsidR="00112C8C" w:rsidRDefault="00112C8C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canonical cover of F.</w:t>
      </w:r>
    </w:p>
    <w:p w14:paraId="00895F69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311DEC2D" w14:textId="77777777" w:rsidR="00112C8C" w:rsidRDefault="00112C8C" w:rsidP="00112C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68E50FFC" w14:textId="7421F886" w:rsidR="00112C8C" w:rsidRDefault="00112C8C">
      <w:pPr>
        <w:spacing w:after="160" w:line="259" w:lineRule="auto"/>
      </w:pPr>
      <w:r>
        <w:lastRenderedPageBreak/>
        <w:br w:type="page"/>
      </w:r>
    </w:p>
    <w:p w14:paraId="3E08D821" w14:textId="77777777" w:rsidR="00112C8C" w:rsidRDefault="00112C8C" w:rsidP="00112C8C"/>
    <w:sectPr w:rsidR="0011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1ED"/>
    <w:multiLevelType w:val="multilevel"/>
    <w:tmpl w:val="E66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523A"/>
    <w:multiLevelType w:val="multilevel"/>
    <w:tmpl w:val="7D10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65F3F"/>
    <w:multiLevelType w:val="multilevel"/>
    <w:tmpl w:val="7E46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42A96"/>
    <w:multiLevelType w:val="multilevel"/>
    <w:tmpl w:val="CAE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087E"/>
    <w:multiLevelType w:val="multilevel"/>
    <w:tmpl w:val="0EA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77517"/>
    <w:multiLevelType w:val="multilevel"/>
    <w:tmpl w:val="8FAC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32DE8"/>
    <w:multiLevelType w:val="multilevel"/>
    <w:tmpl w:val="B08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E4BB1"/>
    <w:multiLevelType w:val="multilevel"/>
    <w:tmpl w:val="0764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83939"/>
    <w:multiLevelType w:val="multilevel"/>
    <w:tmpl w:val="E19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F0530"/>
    <w:multiLevelType w:val="multilevel"/>
    <w:tmpl w:val="693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53B51"/>
    <w:multiLevelType w:val="multilevel"/>
    <w:tmpl w:val="928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93623"/>
    <w:multiLevelType w:val="multilevel"/>
    <w:tmpl w:val="254E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00F8F"/>
    <w:multiLevelType w:val="multilevel"/>
    <w:tmpl w:val="2F3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C3E20"/>
    <w:multiLevelType w:val="multilevel"/>
    <w:tmpl w:val="3054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C371B"/>
    <w:multiLevelType w:val="multilevel"/>
    <w:tmpl w:val="88A0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A4F7D"/>
    <w:multiLevelType w:val="multilevel"/>
    <w:tmpl w:val="780A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40605"/>
    <w:multiLevelType w:val="multilevel"/>
    <w:tmpl w:val="43AC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02B8E"/>
    <w:multiLevelType w:val="multilevel"/>
    <w:tmpl w:val="459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D0C2F"/>
    <w:multiLevelType w:val="multilevel"/>
    <w:tmpl w:val="266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6395C"/>
    <w:multiLevelType w:val="multilevel"/>
    <w:tmpl w:val="8C0A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4211E"/>
    <w:multiLevelType w:val="multilevel"/>
    <w:tmpl w:val="4A1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111EF"/>
    <w:multiLevelType w:val="multilevel"/>
    <w:tmpl w:val="4680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038A1"/>
    <w:multiLevelType w:val="multilevel"/>
    <w:tmpl w:val="89D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443FF"/>
    <w:multiLevelType w:val="multilevel"/>
    <w:tmpl w:val="BE5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A0F47"/>
    <w:multiLevelType w:val="multilevel"/>
    <w:tmpl w:val="9C56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B55D5"/>
    <w:multiLevelType w:val="multilevel"/>
    <w:tmpl w:val="409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17941"/>
    <w:multiLevelType w:val="multilevel"/>
    <w:tmpl w:val="1EB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E615CE"/>
    <w:multiLevelType w:val="multilevel"/>
    <w:tmpl w:val="58E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60316"/>
    <w:multiLevelType w:val="multilevel"/>
    <w:tmpl w:val="FF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4273B"/>
    <w:multiLevelType w:val="multilevel"/>
    <w:tmpl w:val="5EA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954DC"/>
    <w:multiLevelType w:val="multilevel"/>
    <w:tmpl w:val="75E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46465">
    <w:abstractNumId w:val="3"/>
  </w:num>
  <w:num w:numId="2" w16cid:durableId="1685861603">
    <w:abstractNumId w:val="25"/>
  </w:num>
  <w:num w:numId="3" w16cid:durableId="578441396">
    <w:abstractNumId w:val="5"/>
  </w:num>
  <w:num w:numId="4" w16cid:durableId="1209024520">
    <w:abstractNumId w:val="22"/>
  </w:num>
  <w:num w:numId="5" w16cid:durableId="1119031510">
    <w:abstractNumId w:val="2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767578144">
    <w:abstractNumId w:val="15"/>
  </w:num>
  <w:num w:numId="7" w16cid:durableId="933364797">
    <w:abstractNumId w:val="8"/>
  </w:num>
  <w:num w:numId="8" w16cid:durableId="306908083">
    <w:abstractNumId w:val="16"/>
  </w:num>
  <w:num w:numId="9" w16cid:durableId="1448815061">
    <w:abstractNumId w:val="7"/>
  </w:num>
  <w:num w:numId="10" w16cid:durableId="811216967">
    <w:abstractNumId w:val="29"/>
  </w:num>
  <w:num w:numId="11" w16cid:durableId="1130441469">
    <w:abstractNumId w:val="21"/>
  </w:num>
  <w:num w:numId="12" w16cid:durableId="1230267861">
    <w:abstractNumId w:val="2"/>
  </w:num>
  <w:num w:numId="13" w16cid:durableId="1486625628">
    <w:abstractNumId w:val="24"/>
  </w:num>
  <w:num w:numId="14" w16cid:durableId="296031476">
    <w:abstractNumId w:val="27"/>
  </w:num>
  <w:num w:numId="15" w16cid:durableId="1140342612">
    <w:abstractNumId w:val="6"/>
  </w:num>
  <w:num w:numId="16" w16cid:durableId="512427134">
    <w:abstractNumId w:val="18"/>
  </w:num>
  <w:num w:numId="17" w16cid:durableId="1519733270">
    <w:abstractNumId w:val="30"/>
  </w:num>
  <w:num w:numId="18" w16cid:durableId="901913437">
    <w:abstractNumId w:val="28"/>
  </w:num>
  <w:num w:numId="19" w16cid:durableId="469831391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518857961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1237665383">
    <w:abstractNumId w:val="12"/>
  </w:num>
  <w:num w:numId="22" w16cid:durableId="1260871475">
    <w:abstractNumId w:val="13"/>
  </w:num>
  <w:num w:numId="23" w16cid:durableId="1910577181">
    <w:abstractNumId w:val="26"/>
  </w:num>
  <w:num w:numId="24" w16cid:durableId="1822456490">
    <w:abstractNumId w:val="19"/>
  </w:num>
  <w:num w:numId="25" w16cid:durableId="1204054390">
    <w:abstractNumId w:val="4"/>
  </w:num>
  <w:num w:numId="26" w16cid:durableId="669480362">
    <w:abstractNumId w:val="14"/>
  </w:num>
  <w:num w:numId="27" w16cid:durableId="1606888507">
    <w:abstractNumId w:val="17"/>
  </w:num>
  <w:num w:numId="28" w16cid:durableId="353924043">
    <w:abstractNumId w:val="11"/>
  </w:num>
  <w:num w:numId="29" w16cid:durableId="1536114360">
    <w:abstractNumId w:val="0"/>
  </w:num>
  <w:num w:numId="30" w16cid:durableId="623001150">
    <w:abstractNumId w:val="23"/>
  </w:num>
  <w:num w:numId="31" w16cid:durableId="1501697876">
    <w:abstractNumId w:val="1"/>
  </w:num>
  <w:num w:numId="32" w16cid:durableId="171189310">
    <w:abstractNumId w:val="10"/>
  </w:num>
  <w:num w:numId="33" w16cid:durableId="676227054">
    <w:abstractNumId w:val="9"/>
  </w:num>
  <w:num w:numId="34" w16cid:durableId="42789549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01390A"/>
    <w:rsid w:val="000237CB"/>
    <w:rsid w:val="00041BA5"/>
    <w:rsid w:val="000711AD"/>
    <w:rsid w:val="00071766"/>
    <w:rsid w:val="00094C6C"/>
    <w:rsid w:val="000B3BE7"/>
    <w:rsid w:val="000F56CF"/>
    <w:rsid w:val="00107F87"/>
    <w:rsid w:val="00112C8C"/>
    <w:rsid w:val="00127BED"/>
    <w:rsid w:val="00137D89"/>
    <w:rsid w:val="0017746F"/>
    <w:rsid w:val="00184A51"/>
    <w:rsid w:val="001D0FD2"/>
    <w:rsid w:val="00232302"/>
    <w:rsid w:val="002460F5"/>
    <w:rsid w:val="002919EE"/>
    <w:rsid w:val="002A5B4F"/>
    <w:rsid w:val="002C5E80"/>
    <w:rsid w:val="00330897"/>
    <w:rsid w:val="00343C17"/>
    <w:rsid w:val="0034409C"/>
    <w:rsid w:val="00371B9E"/>
    <w:rsid w:val="00374956"/>
    <w:rsid w:val="0038378C"/>
    <w:rsid w:val="003D33B7"/>
    <w:rsid w:val="003D68F6"/>
    <w:rsid w:val="004105E2"/>
    <w:rsid w:val="00430167"/>
    <w:rsid w:val="00440D9C"/>
    <w:rsid w:val="00441D25"/>
    <w:rsid w:val="0047436E"/>
    <w:rsid w:val="004D7521"/>
    <w:rsid w:val="005210D5"/>
    <w:rsid w:val="00530FC8"/>
    <w:rsid w:val="00571F61"/>
    <w:rsid w:val="005917B9"/>
    <w:rsid w:val="00597147"/>
    <w:rsid w:val="005D1312"/>
    <w:rsid w:val="00671EAF"/>
    <w:rsid w:val="006740F5"/>
    <w:rsid w:val="00683439"/>
    <w:rsid w:val="006913EB"/>
    <w:rsid w:val="006B24CC"/>
    <w:rsid w:val="006B6D60"/>
    <w:rsid w:val="006C1B1B"/>
    <w:rsid w:val="007021AE"/>
    <w:rsid w:val="007076C9"/>
    <w:rsid w:val="0072203C"/>
    <w:rsid w:val="0073064A"/>
    <w:rsid w:val="00760CB5"/>
    <w:rsid w:val="00772525"/>
    <w:rsid w:val="0077777A"/>
    <w:rsid w:val="007A35D2"/>
    <w:rsid w:val="00801029"/>
    <w:rsid w:val="008266A9"/>
    <w:rsid w:val="00831F3F"/>
    <w:rsid w:val="00880D70"/>
    <w:rsid w:val="00883C96"/>
    <w:rsid w:val="008C279D"/>
    <w:rsid w:val="008C4E27"/>
    <w:rsid w:val="008D3789"/>
    <w:rsid w:val="008E236A"/>
    <w:rsid w:val="00906D76"/>
    <w:rsid w:val="009401DF"/>
    <w:rsid w:val="00965647"/>
    <w:rsid w:val="0096788C"/>
    <w:rsid w:val="00993458"/>
    <w:rsid w:val="009F707B"/>
    <w:rsid w:val="00A0429C"/>
    <w:rsid w:val="00A07BC5"/>
    <w:rsid w:val="00A413F5"/>
    <w:rsid w:val="00A82723"/>
    <w:rsid w:val="00A85685"/>
    <w:rsid w:val="00A8629A"/>
    <w:rsid w:val="00A909D5"/>
    <w:rsid w:val="00AA1956"/>
    <w:rsid w:val="00AD0720"/>
    <w:rsid w:val="00AD223D"/>
    <w:rsid w:val="00AE1D92"/>
    <w:rsid w:val="00AF2442"/>
    <w:rsid w:val="00B42FDE"/>
    <w:rsid w:val="00BD4A2D"/>
    <w:rsid w:val="00BE5CE7"/>
    <w:rsid w:val="00C415F0"/>
    <w:rsid w:val="00C44FC8"/>
    <w:rsid w:val="00C52C34"/>
    <w:rsid w:val="00C52E9B"/>
    <w:rsid w:val="00C54030"/>
    <w:rsid w:val="00C9172F"/>
    <w:rsid w:val="00C95C6C"/>
    <w:rsid w:val="00CE7E9F"/>
    <w:rsid w:val="00CF4047"/>
    <w:rsid w:val="00D00ADA"/>
    <w:rsid w:val="00D67FEF"/>
    <w:rsid w:val="00DD4B70"/>
    <w:rsid w:val="00DF49DD"/>
    <w:rsid w:val="00E615B8"/>
    <w:rsid w:val="00E76CAA"/>
    <w:rsid w:val="00E82625"/>
    <w:rsid w:val="00EA05F4"/>
    <w:rsid w:val="00EA0830"/>
    <w:rsid w:val="00EB670D"/>
    <w:rsid w:val="00EF2DBD"/>
    <w:rsid w:val="00EF4823"/>
    <w:rsid w:val="00F002CC"/>
    <w:rsid w:val="00F11D4A"/>
    <w:rsid w:val="00F40DE3"/>
    <w:rsid w:val="00F45CFB"/>
    <w:rsid w:val="00F82442"/>
    <w:rsid w:val="00F87DFD"/>
    <w:rsid w:val="00FC0762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 w:line="259" w:lineRule="auto"/>
      <w:outlineLvl w:val="1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 w:line="259" w:lineRule="auto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F45CFB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F45CFB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F45CFB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F45CFB"/>
  </w:style>
  <w:style w:type="character" w:styleId="Hyperlink">
    <w:name w:val="Hyperlink"/>
    <w:basedOn w:val="DefaultParagraphFont"/>
    <w:uiPriority w:val="99"/>
    <w:unhideWhenUsed/>
    <w:rsid w:val="00F45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FB"/>
    <w:pPr>
      <w:spacing w:before="100" w:beforeAutospacing="1" w:after="100" w:afterAutospacing="1"/>
    </w:pPr>
  </w:style>
  <w:style w:type="paragraph" w:customStyle="1" w:styleId="example">
    <w:name w:val="example"/>
    <w:basedOn w:val="Normal"/>
    <w:rsid w:val="00F45CFB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F45CFB"/>
  </w:style>
  <w:style w:type="character" w:styleId="Emphasis">
    <w:name w:val="Emphasis"/>
    <w:basedOn w:val="DefaultParagraphFont"/>
    <w:uiPriority w:val="20"/>
    <w:qFormat/>
    <w:rsid w:val="00F45CFB"/>
    <w:rPr>
      <w:i/>
      <w:iCs/>
    </w:rPr>
  </w:style>
  <w:style w:type="paragraph" w:customStyle="1" w:styleId="subsection">
    <w:name w:val="subsection"/>
    <w:basedOn w:val="Normal"/>
    <w:rsid w:val="00F45C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5CFB"/>
    <w:rPr>
      <w:b/>
      <w:bCs/>
    </w:rPr>
  </w:style>
  <w:style w:type="paragraph" w:styleId="ListParagraph">
    <w:name w:val="List Paragraph"/>
    <w:basedOn w:val="Normal"/>
    <w:uiPriority w:val="34"/>
    <w:qFormat/>
    <w:rsid w:val="006B2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itle2">
    <w:name w:val="Title2"/>
    <w:basedOn w:val="Normal"/>
    <w:rsid w:val="0077777A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77777A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77777A"/>
  </w:style>
  <w:style w:type="paragraph" w:customStyle="1" w:styleId="subsection1">
    <w:name w:val="subsection1"/>
    <w:basedOn w:val="Normal"/>
    <w:rsid w:val="0077777A"/>
    <w:pPr>
      <w:spacing w:before="100" w:beforeAutospacing="1" w:after="100" w:afterAutospacing="1"/>
    </w:pPr>
  </w:style>
  <w:style w:type="paragraph" w:customStyle="1" w:styleId="code">
    <w:name w:val="code"/>
    <w:basedOn w:val="Normal"/>
    <w:rsid w:val="00DD4B70"/>
    <w:pPr>
      <w:spacing w:before="100" w:beforeAutospacing="1" w:after="100" w:afterAutospacing="1"/>
    </w:pPr>
  </w:style>
  <w:style w:type="character" w:customStyle="1" w:styleId="code1">
    <w:name w:val="code1"/>
    <w:basedOn w:val="DefaultParagraphFont"/>
    <w:rsid w:val="00DD4B70"/>
  </w:style>
  <w:style w:type="paragraph" w:customStyle="1" w:styleId="Title3">
    <w:name w:val="Title3"/>
    <w:basedOn w:val="Normal"/>
    <w:rsid w:val="00D67FEF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D67FEF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D67FEF"/>
  </w:style>
  <w:style w:type="paragraph" w:customStyle="1" w:styleId="Title4">
    <w:name w:val="Title4"/>
    <w:basedOn w:val="Normal"/>
    <w:rsid w:val="00430167"/>
    <w:pPr>
      <w:spacing w:before="100" w:beforeAutospacing="1" w:after="100" w:afterAutospacing="1"/>
    </w:pPr>
  </w:style>
  <w:style w:type="paragraph" w:customStyle="1" w:styleId="Subtitle4">
    <w:name w:val="Subtitle4"/>
    <w:basedOn w:val="Normal"/>
    <w:rsid w:val="00430167"/>
    <w:pPr>
      <w:spacing w:before="100" w:beforeAutospacing="1" w:after="100" w:afterAutospacing="1"/>
    </w:pPr>
  </w:style>
  <w:style w:type="character" w:customStyle="1" w:styleId="Emphasis4">
    <w:name w:val="Emphasis4"/>
    <w:basedOn w:val="DefaultParagraphFont"/>
    <w:rsid w:val="00430167"/>
  </w:style>
  <w:style w:type="paragraph" w:customStyle="1" w:styleId="Title5">
    <w:name w:val="Title5"/>
    <w:basedOn w:val="Normal"/>
    <w:rsid w:val="00AD223D"/>
    <w:pPr>
      <w:spacing w:before="100" w:beforeAutospacing="1" w:after="100" w:afterAutospacing="1"/>
    </w:pPr>
  </w:style>
  <w:style w:type="paragraph" w:customStyle="1" w:styleId="Subtitle5">
    <w:name w:val="Subtitle5"/>
    <w:basedOn w:val="Normal"/>
    <w:rsid w:val="00AD223D"/>
    <w:pPr>
      <w:spacing w:before="100" w:beforeAutospacing="1" w:after="100" w:afterAutospacing="1"/>
    </w:pPr>
  </w:style>
  <w:style w:type="character" w:customStyle="1" w:styleId="Emphasis5">
    <w:name w:val="Emphasis5"/>
    <w:basedOn w:val="DefaultParagraphFont"/>
    <w:rsid w:val="00AD223D"/>
  </w:style>
  <w:style w:type="character" w:styleId="FollowedHyperlink">
    <w:name w:val="FollowedHyperlink"/>
    <w:basedOn w:val="DefaultParagraphFont"/>
    <w:uiPriority w:val="99"/>
    <w:semiHidden/>
    <w:unhideWhenUsed/>
    <w:rsid w:val="0047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85685"/>
    <w:pPr>
      <w:spacing w:before="100" w:beforeAutospacing="1" w:after="100" w:afterAutospacing="1"/>
    </w:pPr>
  </w:style>
  <w:style w:type="paragraph" w:customStyle="1" w:styleId="Title6">
    <w:name w:val="Title6"/>
    <w:basedOn w:val="Normal"/>
    <w:rsid w:val="00A85685"/>
    <w:pPr>
      <w:spacing w:before="100" w:beforeAutospacing="1" w:after="100" w:afterAutospacing="1"/>
    </w:pPr>
  </w:style>
  <w:style w:type="paragraph" w:customStyle="1" w:styleId="Subtitle6">
    <w:name w:val="Subtitle6"/>
    <w:basedOn w:val="Normal"/>
    <w:rsid w:val="00A85685"/>
    <w:pPr>
      <w:spacing w:before="100" w:beforeAutospacing="1" w:after="100" w:afterAutospacing="1"/>
    </w:pPr>
  </w:style>
  <w:style w:type="character" w:customStyle="1" w:styleId="Emphasis6">
    <w:name w:val="Emphasis6"/>
    <w:basedOn w:val="DefaultParagraphFont"/>
    <w:rsid w:val="00A85685"/>
  </w:style>
  <w:style w:type="paragraph" w:customStyle="1" w:styleId="Title7">
    <w:name w:val="Title7"/>
    <w:basedOn w:val="Normal"/>
    <w:rsid w:val="00041BA5"/>
    <w:pPr>
      <w:spacing w:before="100" w:beforeAutospacing="1" w:after="100" w:afterAutospacing="1"/>
    </w:pPr>
  </w:style>
  <w:style w:type="paragraph" w:customStyle="1" w:styleId="Subtitle7">
    <w:name w:val="Subtitle7"/>
    <w:basedOn w:val="Normal"/>
    <w:rsid w:val="00041BA5"/>
    <w:pPr>
      <w:spacing w:before="100" w:beforeAutospacing="1" w:after="100" w:afterAutospacing="1"/>
    </w:pPr>
  </w:style>
  <w:style w:type="character" w:customStyle="1" w:styleId="Emphasis7">
    <w:name w:val="Emphasis7"/>
    <w:basedOn w:val="DefaultParagraphFont"/>
    <w:rsid w:val="00041BA5"/>
  </w:style>
  <w:style w:type="paragraph" w:customStyle="1" w:styleId="Title8">
    <w:name w:val="Title8"/>
    <w:basedOn w:val="Normal"/>
    <w:rsid w:val="00571F61"/>
    <w:pPr>
      <w:spacing w:before="100" w:beforeAutospacing="1" w:after="100" w:afterAutospacing="1"/>
    </w:pPr>
  </w:style>
  <w:style w:type="paragraph" w:customStyle="1" w:styleId="Subtitle8">
    <w:name w:val="Subtitle8"/>
    <w:basedOn w:val="Normal"/>
    <w:rsid w:val="00571F61"/>
    <w:pPr>
      <w:spacing w:before="100" w:beforeAutospacing="1" w:after="100" w:afterAutospacing="1"/>
    </w:pPr>
  </w:style>
  <w:style w:type="character" w:customStyle="1" w:styleId="Emphasis8">
    <w:name w:val="Emphasis8"/>
    <w:basedOn w:val="DefaultParagraphFont"/>
    <w:rsid w:val="00571F61"/>
  </w:style>
  <w:style w:type="paragraph" w:customStyle="1" w:styleId="Subtitle9">
    <w:name w:val="Subtitle9"/>
    <w:basedOn w:val="Normal"/>
    <w:rsid w:val="00AE1D92"/>
    <w:pPr>
      <w:spacing w:before="100" w:beforeAutospacing="1" w:after="100" w:afterAutospacing="1"/>
    </w:pPr>
  </w:style>
  <w:style w:type="character" w:customStyle="1" w:styleId="Emphasis9">
    <w:name w:val="Emphasis9"/>
    <w:basedOn w:val="DefaultParagraphFont"/>
    <w:rsid w:val="00AE1D92"/>
  </w:style>
  <w:style w:type="character" w:customStyle="1" w:styleId="section1">
    <w:name w:val="section1"/>
    <w:basedOn w:val="DefaultParagraphFont"/>
    <w:rsid w:val="00AE1D92"/>
  </w:style>
  <w:style w:type="paragraph" w:customStyle="1" w:styleId="Title9">
    <w:name w:val="Title9"/>
    <w:basedOn w:val="Normal"/>
    <w:rsid w:val="00CE7E9F"/>
    <w:pPr>
      <w:spacing w:before="100" w:beforeAutospacing="1" w:after="100" w:afterAutospacing="1"/>
    </w:pPr>
  </w:style>
  <w:style w:type="paragraph" w:customStyle="1" w:styleId="Subtitle10">
    <w:name w:val="Subtitle10"/>
    <w:basedOn w:val="Normal"/>
    <w:rsid w:val="00CE7E9F"/>
    <w:pPr>
      <w:spacing w:before="100" w:beforeAutospacing="1" w:after="100" w:afterAutospacing="1"/>
    </w:pPr>
  </w:style>
  <w:style w:type="character" w:customStyle="1" w:styleId="Emphasis10">
    <w:name w:val="Emphasis10"/>
    <w:basedOn w:val="DefaultParagraphFont"/>
    <w:rsid w:val="00CE7E9F"/>
  </w:style>
  <w:style w:type="paragraph" w:customStyle="1" w:styleId="subsubsection">
    <w:name w:val="subsubsection"/>
    <w:basedOn w:val="Normal"/>
    <w:rsid w:val="00CE7E9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87DFD"/>
    <w:rPr>
      <w:color w:val="605E5C"/>
      <w:shd w:val="clear" w:color="auto" w:fill="E1DFDD"/>
    </w:rPr>
  </w:style>
  <w:style w:type="character" w:customStyle="1" w:styleId="html-tag">
    <w:name w:val="html-tag"/>
    <w:basedOn w:val="DefaultParagraphFont"/>
    <w:rsid w:val="001D0FD2"/>
  </w:style>
  <w:style w:type="character" w:customStyle="1" w:styleId="html-attribute-name">
    <w:name w:val="html-attribute-name"/>
    <w:basedOn w:val="DefaultParagraphFont"/>
    <w:rsid w:val="001D0FD2"/>
  </w:style>
  <w:style w:type="paragraph" w:customStyle="1" w:styleId="Title10">
    <w:name w:val="Title10"/>
    <w:basedOn w:val="Normal"/>
    <w:rsid w:val="009F707B"/>
    <w:pPr>
      <w:spacing w:before="100" w:beforeAutospacing="1" w:after="100" w:afterAutospacing="1"/>
    </w:pPr>
  </w:style>
  <w:style w:type="paragraph" w:customStyle="1" w:styleId="Subtitle11">
    <w:name w:val="Subtitle11"/>
    <w:basedOn w:val="Normal"/>
    <w:rsid w:val="009F707B"/>
    <w:pPr>
      <w:spacing w:before="100" w:beforeAutospacing="1" w:after="100" w:afterAutospacing="1"/>
    </w:pPr>
  </w:style>
  <w:style w:type="character" w:customStyle="1" w:styleId="Emphasis11">
    <w:name w:val="Emphasis11"/>
    <w:basedOn w:val="DefaultParagraphFont"/>
    <w:rsid w:val="009F707B"/>
  </w:style>
  <w:style w:type="paragraph" w:customStyle="1" w:styleId="title">
    <w:name w:val="title"/>
    <w:basedOn w:val="Normal"/>
    <w:rsid w:val="00112C8C"/>
    <w:pPr>
      <w:spacing w:before="100" w:beforeAutospacing="1" w:after="100" w:afterAutospacing="1"/>
    </w:pPr>
  </w:style>
  <w:style w:type="paragraph" w:customStyle="1" w:styleId="subtitle">
    <w:name w:val="subtitle"/>
    <w:basedOn w:val="Normal"/>
    <w:rsid w:val="00112C8C"/>
    <w:pPr>
      <w:spacing w:before="100" w:beforeAutospacing="1" w:after="100" w:afterAutospacing="1"/>
    </w:pPr>
  </w:style>
  <w:style w:type="character" w:customStyle="1" w:styleId="emphasis0">
    <w:name w:val="emphasis"/>
    <w:basedOn w:val="DefaultParagraphFont"/>
    <w:rsid w:val="0011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56</cp:revision>
  <dcterms:created xsi:type="dcterms:W3CDTF">2024-01-31T18:40:00Z</dcterms:created>
  <dcterms:modified xsi:type="dcterms:W3CDTF">2024-04-10T19:24:00Z</dcterms:modified>
</cp:coreProperties>
</file>