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C08C" w14:textId="77777777" w:rsidR="00C52C34" w:rsidRPr="00C52E9B" w:rsidRDefault="00C52C34" w:rsidP="00C52C34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4D929A9E" w14:textId="6454AE24" w:rsidR="00C52C34" w:rsidRDefault="00C52C34" w:rsidP="00C52C34">
      <w:pPr>
        <w:pStyle w:val="Heading2"/>
      </w:pPr>
      <w:r>
        <w:t>2/</w:t>
      </w:r>
      <w:r w:rsidR="00831F3F">
        <w:t>2</w:t>
      </w:r>
      <w:r w:rsidR="00F002CC">
        <w:t>6</w:t>
      </w:r>
      <w:r>
        <w:t>/2024 (self - annotation)</w:t>
      </w:r>
    </w:p>
    <w:p w14:paraId="5D740DD0" w14:textId="77777777" w:rsidR="00AD223D" w:rsidRDefault="00AD223D" w:rsidP="00AD223D"/>
    <w:p w14:paraId="539B309B" w14:textId="77777777" w:rsidR="00AD223D" w:rsidRDefault="00AD223D" w:rsidP="00AD223D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03A49130" w14:textId="77777777" w:rsidR="00AD223D" w:rsidRDefault="00AD223D" w:rsidP="00AD223D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5B62A0F9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71C655AF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0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0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5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60D2039F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73E1DE13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0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B116DA6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26A83EC4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1F7CA74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0C2AA3A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5AD58C2B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4D6F3E8A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FBF03B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1DFE0CD9" w14:textId="77777777" w:rsidR="00AD223D" w:rsidRPr="0047436E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47436E">
        <w:rPr>
          <w:rFonts w:ascii="Verdana" w:hAnsi="Verdana"/>
          <w:color w:val="000000"/>
          <w:highlight w:val="yellow"/>
        </w:rPr>
        <w:t>Attribute: can be multi-valued.</w:t>
      </w:r>
    </w:p>
    <w:p w14:paraId="363FAF5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44371DAF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117AA46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902F25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7117E06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3C089F5E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31D6ABC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13897200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1AE72904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11D4F14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4C6F76D3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6B2E5E3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CE1041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Attribute (column/field): </w:t>
      </w:r>
      <w:r w:rsidRPr="0047436E">
        <w:rPr>
          <w:rFonts w:ascii="Verdana" w:hAnsi="Verdana"/>
          <w:color w:val="000000"/>
          <w:highlight w:val="yellow"/>
        </w:rPr>
        <w:t>should</w:t>
      </w:r>
      <w:r>
        <w:rPr>
          <w:rFonts w:ascii="Verdana" w:hAnsi="Verdana"/>
          <w:color w:val="000000"/>
        </w:rPr>
        <w:t xml:space="preserve"> be </w:t>
      </w:r>
      <w:r w:rsidRPr="00AD223D">
        <w:rPr>
          <w:rFonts w:ascii="Verdana" w:hAnsi="Verdana"/>
          <w:color w:val="000000"/>
          <w:highlight w:val="yellow"/>
        </w:rPr>
        <w:t>single-valued (atomic).</w:t>
      </w:r>
    </w:p>
    <w:p w14:paraId="0F68169F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73880E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3DB58E5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7922351B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305C520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C3D53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53D8B1A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3B23E607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B3C614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066CA641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1132CDC7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</w:t>
      </w:r>
      <w:r w:rsidRPr="0047436E">
        <w:rPr>
          <w:rFonts w:ascii="Verdana" w:hAnsi="Verdana"/>
          <w:color w:val="000000"/>
          <w:highlight w:val="yellow"/>
        </w:rPr>
        <w:t>two basic elements</w:t>
      </w:r>
      <w:r>
        <w:rPr>
          <w:rFonts w:ascii="Verdana" w:hAnsi="Verdana"/>
          <w:color w:val="000000"/>
        </w:rPr>
        <w:t xml:space="preserve"> in the targeted model to consider. Data in the relational model can be </w:t>
      </w:r>
      <w:proofErr w:type="spellStart"/>
      <w:r>
        <w:rPr>
          <w:rFonts w:ascii="Verdana" w:hAnsi="Verdana"/>
          <w:color w:val="000000"/>
        </w:rPr>
        <w:t>stoed</w:t>
      </w:r>
      <w:proofErr w:type="spellEnd"/>
      <w:r>
        <w:rPr>
          <w:rFonts w:ascii="Verdana" w:hAnsi="Verdana"/>
          <w:color w:val="000000"/>
        </w:rPr>
        <w:t xml:space="preserve"> only in two ways:</w:t>
      </w:r>
    </w:p>
    <w:p w14:paraId="650D0DAD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40D2A381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BD756CA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3F2975C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3498FB09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6BE35FA2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0CD8C21D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729B9A8A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56848F53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367B524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3410093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663E6F40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043ED627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79AA38DB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12542D96" w14:textId="77777777" w:rsidR="00AD223D" w:rsidRDefault="00AD223D" w:rsidP="00AD223D">
      <w:pPr>
        <w:numPr>
          <w:ilvl w:val="1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relative simple one: </w:t>
      </w:r>
      <w:hyperlink r:id="rId6" w:history="1">
        <w:r>
          <w:rPr>
            <w:rStyle w:val="Hyperlink"/>
            <w:rFonts w:ascii="Verdana" w:hAnsi="Verdana"/>
          </w:rPr>
          <w:t>http://web.fe.up.pt/~ssn</w:t>
        </w:r>
        <w:r>
          <w:rPr>
            <w:rStyle w:val="Hyperlink"/>
            <w:rFonts w:ascii="Verdana" w:hAnsi="Verdana"/>
          </w:rPr>
          <w:t>/</w:t>
        </w:r>
        <w:r>
          <w:rPr>
            <w:rStyle w:val="Hyperlink"/>
            <w:rFonts w:ascii="Verdana" w:hAnsi="Verdana"/>
          </w:rPr>
          <w:t>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42658911" w14:textId="77777777" w:rsidR="00AD223D" w:rsidRDefault="00AD223D" w:rsidP="00AD223D">
      <w:pPr>
        <w:numPr>
          <w:ilvl w:val="1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7" w:anchor="Figure2IncludingShadowInformation" w:history="1">
        <w:r>
          <w:rPr>
            <w:rStyle w:val="Hyperlink"/>
            <w:rFonts w:ascii="Verdana" w:hAnsi="Verdana"/>
          </w:rPr>
          <w:t>http://www.agile</w:t>
        </w:r>
        <w:r>
          <w:rPr>
            <w:rStyle w:val="Hyperlink"/>
            <w:rFonts w:ascii="Verdana" w:hAnsi="Verdana"/>
          </w:rPr>
          <w:t>d</w:t>
        </w:r>
        <w:r>
          <w:rPr>
            <w:rStyle w:val="Hyperlink"/>
            <w:rFonts w:ascii="Verdana" w:hAnsi="Verdana"/>
          </w:rPr>
          <w:t>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C482625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06EC3289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7436E">
        <w:rPr>
          <w:rFonts w:ascii="Verdana" w:hAnsi="Verdana"/>
          <w:color w:val="000000"/>
          <w:highlight w:val="yellow"/>
        </w:rPr>
        <w:t>All OO model details should be implemented</w:t>
      </w:r>
      <w:r>
        <w:rPr>
          <w:rFonts w:ascii="Verdana" w:hAnsi="Verdana"/>
          <w:color w:val="000000"/>
        </w:rPr>
        <w:t xml:space="preserve"> in the targeted model in some ways.</w:t>
      </w:r>
    </w:p>
    <w:p w14:paraId="2E5B641F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031CD581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043759FC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5A83BAC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0AA1C89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DF49D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47436E">
        <w:rPr>
          <w:rFonts w:ascii="Verdana" w:hAnsi="Verdana"/>
          <w:color w:val="000000"/>
          <w:sz w:val="22"/>
          <w:szCs w:val="22"/>
          <w:highlight w:val="yellow"/>
        </w:rPr>
        <w:t>A class C is mapped or transformed to a 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B992504" w14:textId="77777777" w:rsidR="00AD223D" w:rsidRDefault="00AD223D" w:rsidP="00AD223D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49DD">
        <w:rPr>
          <w:rFonts w:ascii="Verdana" w:hAnsi="Verdana"/>
          <w:color w:val="000000"/>
          <w:highlight w:val="yellow"/>
        </w:rPr>
        <w:lastRenderedPageBreak/>
        <w:t>Relations may later be merged and/or reorganized</w:t>
      </w:r>
      <w:r>
        <w:rPr>
          <w:rFonts w:ascii="Verdana" w:hAnsi="Verdana"/>
          <w:color w:val="000000"/>
        </w:rPr>
        <w:t xml:space="preserve"> in design refinement and performance tuning.</w:t>
      </w:r>
    </w:p>
    <w:p w14:paraId="3D2DF454" w14:textId="77777777" w:rsidR="00AD223D" w:rsidRDefault="00AD223D" w:rsidP="00AD223D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270307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Rationale:</w:t>
      </w:r>
    </w:p>
    <w:p w14:paraId="3A3C8F3C" w14:textId="77777777" w:rsidR="00AD223D" w:rsidRDefault="00AD223D" w:rsidP="00AD223D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404FBE5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E46361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769627C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attributes of RC, the relation for the class C.</w:t>
      </w:r>
    </w:p>
    <w:p w14:paraId="5BAC6AF9" w14:textId="0FE1560B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2AEA2C9" wp14:editId="10A7DB1B">
            <wp:extent cx="1723962" cy="1469971"/>
            <wp:effectExtent l="0" t="0" r="0" b="0"/>
            <wp:docPr id="1287545028" name="Picture 1" descr="A diagram of a compute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45028" name="Picture 1" descr="A diagram of a computer cod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3962" cy="14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9861" w14:textId="1C20822F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Transformed to:</w:t>
      </w:r>
    </w:p>
    <w:p w14:paraId="7291EFEF" w14:textId="27B013A0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8EDA5FC" wp14:editId="37CE5D2E">
            <wp:extent cx="5943600" cy="1138555"/>
            <wp:effectExtent l="0" t="0" r="0" b="4445"/>
            <wp:docPr id="59454239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2390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0699" w14:textId="77777777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79812787" w14:textId="536C4D5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>
        <w:rPr>
          <w:rStyle w:val="Emphasis"/>
          <w:rFonts w:ascii="Verdana" w:hAnsi="Verdana"/>
          <w:color w:val="000000"/>
          <w:sz w:val="22"/>
          <w:szCs w:val="22"/>
        </w:rPr>
        <w:t>each</w:t>
      </w:r>
      <w:r>
        <w:rPr>
          <w:rFonts w:ascii="Verdana" w:hAnsi="Verdana"/>
          <w:color w:val="000000"/>
          <w:sz w:val="22"/>
          <w:szCs w:val="22"/>
        </w:rPr>
        <w:t>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>
        <w:rPr>
          <w:rFonts w:ascii="Verdana" w:hAnsi="Verdana"/>
          <w:color w:val="000000"/>
          <w:sz w:val="22"/>
          <w:szCs w:val="22"/>
        </w:rPr>
        <w:t xml:space="preserve"> 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2C5E80">
        <w:rPr>
          <w:rFonts w:ascii="Verdana" w:hAnsi="Verdana"/>
          <w:color w:val="000000"/>
          <w:sz w:val="22"/>
          <w:szCs w:val="22"/>
        </w:rPr>
        <w:t xml:space="preserve"> (Member)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 xml:space="preserve"> relation RCA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 xml:space="preserve">containing the 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 xml:space="preserve">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 w:rsidR="002C5E80">
        <w:rPr>
          <w:rFonts w:ascii="Verdana" w:hAnsi="Verdana"/>
          <w:color w:val="000000"/>
          <w:sz w:val="22"/>
          <w:szCs w:val="22"/>
        </w:rPr>
        <w:t xml:space="preserve"> (Mid)</w:t>
      </w:r>
      <w:r>
        <w:rPr>
          <w:rFonts w:ascii="Verdana" w:hAnsi="Verdana"/>
          <w:color w:val="000000"/>
          <w:sz w:val="22"/>
          <w:szCs w:val="22"/>
        </w:rPr>
        <w:t xml:space="preserve">, of the relation RC </w:t>
      </w:r>
      <w:r w:rsidR="002C5E80">
        <w:rPr>
          <w:rFonts w:ascii="Verdana" w:hAnsi="Verdana"/>
          <w:color w:val="000000"/>
          <w:sz w:val="22"/>
          <w:szCs w:val="22"/>
        </w:rPr>
        <w:t xml:space="preserve">(Member) </w:t>
      </w:r>
      <w:r>
        <w:rPr>
          <w:rFonts w:ascii="Verdana" w:hAnsi="Verdana"/>
          <w:color w:val="000000"/>
          <w:sz w:val="22"/>
          <w:szCs w:val="22"/>
        </w:rPr>
        <w:t>(which implements the class C).</w:t>
      </w:r>
    </w:p>
    <w:p w14:paraId="6AD65A41" w14:textId="2317DC13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, A)</w:t>
      </w:r>
      <w:r w:rsidR="002C5E80">
        <w:rPr>
          <w:rFonts w:ascii="Verdana" w:hAnsi="Verdana"/>
          <w:color w:val="000000"/>
        </w:rPr>
        <w:t>: (</w:t>
      </w:r>
      <w:proofErr w:type="spellStart"/>
      <w:r w:rsidR="002C5E80">
        <w:rPr>
          <w:rFonts w:ascii="Verdana" w:hAnsi="Verdana"/>
          <w:color w:val="000000"/>
        </w:rPr>
        <w:t>MemberId</w:t>
      </w:r>
      <w:proofErr w:type="spellEnd"/>
      <w:r w:rsidR="002C5E80">
        <w:rPr>
          <w:rFonts w:ascii="Verdana" w:hAnsi="Verdana"/>
          <w:color w:val="000000"/>
        </w:rPr>
        <w:t>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3C516554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</w:p>
    <w:p w14:paraId="19A908C8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04C29C27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1BEF9886" w14:textId="77777777" w:rsidR="00DF49DD" w:rsidRDefault="00DF49DD" w:rsidP="00DF49D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51BAFB96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0D527818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2FD5F8F3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Member_Screen</w:t>
      </w:r>
      <w:proofErr w:type="spellEnd"/>
      <w:r>
        <w:rPr>
          <w:rFonts w:ascii="Verdana" w:hAnsi="Verdana"/>
          <w:color w:val="000000"/>
        </w:rPr>
        <w:t>]Name &lt;&lt;unique&gt;&gt;</w:t>
      </w:r>
    </w:p>
    <w:p w14:paraId="3EBC6003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5BBC35D8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5E6A88BE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BDB8920" wp14:editId="7028666A">
            <wp:extent cx="2858135" cy="1285875"/>
            <wp:effectExtent l="0" t="0" r="0" b="9525"/>
            <wp:docPr id="1275021588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334E" w14:textId="76DB63F7" w:rsidR="00DF49DD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RC: </w:t>
      </w:r>
      <w:r w:rsidR="00DF49DD">
        <w:rPr>
          <w:rFonts w:ascii="Verdana" w:hAnsi="Verdana"/>
          <w:color w:val="000000"/>
          <w:sz w:val="22"/>
          <w:szCs w:val="22"/>
        </w:rPr>
        <w:t>Member(</w:t>
      </w:r>
      <w:proofErr w:type="spellStart"/>
      <w:r w:rsidR="00DF49DD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DF49DD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DF49DD">
        <w:rPr>
          <w:rFonts w:ascii="Verdana" w:hAnsi="Verdana"/>
          <w:color w:val="000000"/>
          <w:sz w:val="22"/>
          <w:szCs w:val="22"/>
        </w:rPr>
        <w:t>ScreenName</w:t>
      </w:r>
      <w:proofErr w:type="spellEnd"/>
    </w:p>
    <w:p w14:paraId="6285E2CA" w14:textId="6F8C7EFA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 object:</w:t>
      </w:r>
    </w:p>
    <w:p w14:paraId="64D7F9B4" w14:textId="53F6D06F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>: M007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: Bun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Hobbies: eating, sleeping, daydreaming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Medals: green, red, blue</w:t>
      </w:r>
    </w:p>
    <w:p w14:paraId="45D010D9" w14:textId="5A23362A" w:rsidR="00DF49DD" w:rsidRPr="002C5E80" w:rsidRDefault="00DF49DD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4DFB08A4" w14:textId="77777777" w:rsidTr="00DF49DD">
        <w:tc>
          <w:tcPr>
            <w:tcW w:w="1870" w:type="dxa"/>
          </w:tcPr>
          <w:p w14:paraId="33B6BBE7" w14:textId="7DE695A7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45351B5" w14:textId="767EE96E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0B724D7F" w14:textId="2F3D7210" w:rsidR="00DF49DD" w:rsidRPr="002C5E80" w:rsidRDefault="00DF49DD" w:rsidP="00DF49DD">
            <w:pPr>
              <w:pStyle w:val="NormalWeb"/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3B13B23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A8C0D8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40325C8A" w14:textId="77777777" w:rsidTr="00DF49DD">
        <w:tc>
          <w:tcPr>
            <w:tcW w:w="1870" w:type="dxa"/>
          </w:tcPr>
          <w:p w14:paraId="32876441" w14:textId="52EF2DBD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0F1DE1F1" w14:textId="0B21598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30C8DC65" w14:textId="77777777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eating, sleeping, daydreaming</w:t>
            </w:r>
          </w:p>
          <w:p w14:paraId="0871833E" w14:textId="0CFED578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(not atomic)</w:t>
            </w:r>
          </w:p>
        </w:tc>
        <w:tc>
          <w:tcPr>
            <w:tcW w:w="1870" w:type="dxa"/>
          </w:tcPr>
          <w:p w14:paraId="05C486D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F75AB1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3CCED1B6" w14:textId="77777777" w:rsidTr="00DF49DD">
        <w:tc>
          <w:tcPr>
            <w:tcW w:w="1870" w:type="dxa"/>
          </w:tcPr>
          <w:p w14:paraId="6714EE4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905F2F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44680A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FC3B80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78BBF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66CD9D61" w14:textId="77777777" w:rsidTr="00DF49DD">
        <w:tc>
          <w:tcPr>
            <w:tcW w:w="1870" w:type="dxa"/>
          </w:tcPr>
          <w:p w14:paraId="654FFFB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111B9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5B639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D08707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7D08D69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3EB4AA8" w14:textId="4C9CCA9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</w:t>
      </w:r>
      <w:r>
        <w:rPr>
          <w:rFonts w:ascii="Verdana" w:hAnsi="Verdana"/>
          <w:color w:val="000000"/>
          <w:sz w:val="22"/>
          <w:szCs w:val="22"/>
        </w:rPr>
        <w:t>2</w:t>
      </w:r>
      <w:r>
        <w:rPr>
          <w:rFonts w:ascii="Verdana" w:hAnsi="Verdana"/>
          <w:color w:val="000000"/>
          <w:sz w:val="22"/>
          <w:szCs w:val="22"/>
        </w:rPr>
        <w:t>:</w:t>
      </w:r>
      <w:r w:rsidR="002C5E80">
        <w:rPr>
          <w:rFonts w:ascii="Verdana" w:hAnsi="Verdana"/>
          <w:color w:val="000000"/>
          <w:sz w:val="22"/>
          <w:szCs w:val="22"/>
        </w:rPr>
        <w:t xml:space="preserve"> limited to 3; not very efficient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61C95D4D" w14:textId="77777777" w:rsidTr="00354157">
        <w:tc>
          <w:tcPr>
            <w:tcW w:w="1870" w:type="dxa"/>
          </w:tcPr>
          <w:p w14:paraId="249BFB9B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F10246E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79524F7F" w14:textId="3FAA185E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65C0BC89" w14:textId="77E34CF2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2E0DC849" w14:textId="4D876D18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DF49DD" w14:paraId="0F8C2390" w14:textId="77777777" w:rsidTr="00354157">
        <w:tc>
          <w:tcPr>
            <w:tcW w:w="1870" w:type="dxa"/>
          </w:tcPr>
          <w:p w14:paraId="050D49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69C707D4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55C1491E" w14:textId="0B80FDC1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1870" w:type="dxa"/>
          </w:tcPr>
          <w:p w14:paraId="731EF377" w14:textId="6F79465E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1870" w:type="dxa"/>
          </w:tcPr>
          <w:p w14:paraId="056F07D5" w14:textId="7C41D974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</w:tr>
      <w:tr w:rsidR="00DF49DD" w14:paraId="727D01A8" w14:textId="77777777" w:rsidTr="00354157">
        <w:tc>
          <w:tcPr>
            <w:tcW w:w="1870" w:type="dxa"/>
          </w:tcPr>
          <w:p w14:paraId="0E3D1319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8125A02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313D3D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B2EC7F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27949B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074FF3CE" w14:textId="77777777" w:rsidTr="00354157">
        <w:tc>
          <w:tcPr>
            <w:tcW w:w="1870" w:type="dxa"/>
          </w:tcPr>
          <w:p w14:paraId="40B573E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C2C5816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C3BFE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49CDC3D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B9E9EC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48DCFC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0EF58F77" w14:textId="1D1929ED" w:rsidR="00DF49DD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 xml:space="preserve">RCA: </w:t>
      </w:r>
      <w:r w:rsidRPr="002C5E80">
        <w:rPr>
          <w:rFonts w:ascii="Verdana" w:hAnsi="Verdana"/>
          <w:b/>
          <w:bCs/>
          <w:color w:val="000000"/>
          <w:sz w:val="22"/>
          <w:szCs w:val="22"/>
        </w:rPr>
        <w:t>Hobby(</w:t>
      </w:r>
      <w:proofErr w:type="spellStart"/>
      <w:r w:rsidRPr="002C5E80">
        <w:rPr>
          <w:rFonts w:ascii="Verdana" w:hAnsi="Verdana"/>
          <w:b/>
          <w:bCs/>
          <w:color w:val="000000"/>
          <w:sz w:val="22"/>
          <w:szCs w:val="22"/>
        </w:rPr>
        <w:t>MemberId</w:t>
      </w:r>
      <w:proofErr w:type="spellEnd"/>
      <w:r w:rsidRPr="002C5E80">
        <w:rPr>
          <w:rFonts w:ascii="Verdana" w:hAnsi="Verdana"/>
          <w:b/>
          <w:bCs/>
          <w:color w:val="000000"/>
          <w:sz w:val="22"/>
          <w:szCs w:val="22"/>
        </w:rPr>
        <w:t xml:space="preserve">, Hobby, </w:t>
      </w:r>
      <w:proofErr w:type="spellStart"/>
      <w:r w:rsidRPr="002C5E80">
        <w:rPr>
          <w:rFonts w:ascii="Verdana" w:hAnsi="Verdana"/>
          <w:b/>
          <w:bCs/>
          <w:color w:val="000000"/>
          <w:sz w:val="22"/>
          <w:szCs w:val="22"/>
          <w:u w:val="single"/>
        </w:rPr>
        <w:t>HobbyId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7FBEAAF3" w14:textId="77777777" w:rsidTr="002C5E80">
        <w:tc>
          <w:tcPr>
            <w:tcW w:w="3116" w:type="dxa"/>
          </w:tcPr>
          <w:p w14:paraId="6E1A3F9C" w14:textId="365A7F11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007430E" w14:textId="2704B817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3117" w:type="dxa"/>
          </w:tcPr>
          <w:p w14:paraId="31A41B78" w14:textId="75A9C595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  <w:proofErr w:type="spellEnd"/>
          </w:p>
        </w:tc>
      </w:tr>
      <w:tr w:rsidR="002C5E80" w14:paraId="53B1D637" w14:textId="77777777" w:rsidTr="002C5E80">
        <w:tc>
          <w:tcPr>
            <w:tcW w:w="3116" w:type="dxa"/>
          </w:tcPr>
          <w:p w14:paraId="50B12A62" w14:textId="7A00581B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37B3C00D" w14:textId="49D5FD8F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05DB9362" w14:textId="0D0DD287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5B109ECD" w14:textId="77777777" w:rsidTr="002C5E80">
        <w:tc>
          <w:tcPr>
            <w:tcW w:w="3116" w:type="dxa"/>
          </w:tcPr>
          <w:p w14:paraId="6873DDFC" w14:textId="4409D1A9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4017FCDD" w14:textId="6250314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3117" w:type="dxa"/>
          </w:tcPr>
          <w:p w14:paraId="734C8ED6" w14:textId="66524002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2E657674" w14:textId="77777777" w:rsidTr="002C5E80">
        <w:tc>
          <w:tcPr>
            <w:tcW w:w="3116" w:type="dxa"/>
          </w:tcPr>
          <w:p w14:paraId="27A91071" w14:textId="6D70D880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1BE87D18" w14:textId="6EAA3EA5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  <w:tc>
          <w:tcPr>
            <w:tcW w:w="3117" w:type="dxa"/>
          </w:tcPr>
          <w:p w14:paraId="4113C47B" w14:textId="7C6E8B0D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2124BD36" w14:textId="77777777" w:rsidTr="002C5E80">
        <w:tc>
          <w:tcPr>
            <w:tcW w:w="3116" w:type="dxa"/>
          </w:tcPr>
          <w:p w14:paraId="057E1CD5" w14:textId="586D99B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5224BEF1" w14:textId="4472E71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66BDF9CB" w14:textId="37D97B5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1945739D" w14:textId="2FBE9856" w:rsidR="002C5E80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32F80F96" w14:textId="77777777" w:rsidTr="00354157">
        <w:tc>
          <w:tcPr>
            <w:tcW w:w="3116" w:type="dxa"/>
          </w:tcPr>
          <w:p w14:paraId="13E313D9" w14:textId="77777777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97D3783" w14:textId="7832721E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3117" w:type="dxa"/>
          </w:tcPr>
          <w:p w14:paraId="23C7619A" w14:textId="22F3445D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</w:p>
        </w:tc>
      </w:tr>
      <w:tr w:rsidR="002C5E80" w14:paraId="45BA7897" w14:textId="77777777" w:rsidTr="00354157">
        <w:tc>
          <w:tcPr>
            <w:tcW w:w="3116" w:type="dxa"/>
          </w:tcPr>
          <w:p w14:paraId="717AC1A2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0D636362" w14:textId="09A21F01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3117" w:type="dxa"/>
          </w:tcPr>
          <w:p w14:paraId="38E86013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1C2AF20A" w14:textId="77777777" w:rsidTr="00354157">
        <w:tc>
          <w:tcPr>
            <w:tcW w:w="3116" w:type="dxa"/>
          </w:tcPr>
          <w:p w14:paraId="1DB121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2F6BAE37" w14:textId="6992715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Red</w:t>
            </w:r>
          </w:p>
        </w:tc>
        <w:tc>
          <w:tcPr>
            <w:tcW w:w="3117" w:type="dxa"/>
          </w:tcPr>
          <w:p w14:paraId="5107328B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039A168E" w14:textId="77777777" w:rsidTr="00354157">
        <w:tc>
          <w:tcPr>
            <w:tcW w:w="3116" w:type="dxa"/>
          </w:tcPr>
          <w:p w14:paraId="3694208E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6BB1C6E4" w14:textId="43535BD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blue</w:t>
            </w:r>
          </w:p>
        </w:tc>
        <w:tc>
          <w:tcPr>
            <w:tcW w:w="3117" w:type="dxa"/>
          </w:tcPr>
          <w:p w14:paraId="1E281A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16841E8A" w14:textId="77777777" w:rsidTr="00354157">
        <w:tc>
          <w:tcPr>
            <w:tcW w:w="3116" w:type="dxa"/>
          </w:tcPr>
          <w:p w14:paraId="495FE967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7F89E783" w14:textId="3648EC54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68837749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D77F947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5AC69B9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80CC2BB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5C975460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proofErr w:type="spellStart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348CDBEA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1ADD6F36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proofErr w:type="spellStart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3C001DDE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6B86B0C7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2938A80C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7D93A19B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proofErr w:type="spellStart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23ABC1EE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0F3B7C70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8219845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3067DF55" w14:textId="77777777" w:rsidR="00DF49DD" w:rsidRDefault="00DF49DD" w:rsidP="00DF49D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8ED403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00C437E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 xml:space="preserve"> If 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multiplicity of an attribute is specified</w:t>
      </w:r>
      <w:r>
        <w:rPr>
          <w:rFonts w:ascii="Verdana" w:hAnsi="Verdana"/>
          <w:color w:val="000000"/>
          <w:sz w:val="22"/>
          <w:szCs w:val="22"/>
        </w:rPr>
        <w:t xml:space="preserve">, to handle the case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2A035F7" w14:textId="77777777" w:rsidR="00AD223D" w:rsidRDefault="00AD223D" w:rsidP="00AD223D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</w:t>
      </w:r>
      <w:proofErr w:type="spell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 0..1, 0..* in the UML class diagram), the attribute is nullable. Add the NULL specifier in the column definition in the RDBMS. (NULL is usually the default)</w:t>
      </w:r>
    </w:p>
    <w:p w14:paraId="5742F0F0" w14:textId="77777777" w:rsidR="00AD223D" w:rsidRDefault="00AD223D" w:rsidP="00AD223D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3E2212F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default value of an attribute may be directly</w:t>
      </w:r>
      <w:r>
        <w:rPr>
          <w:rFonts w:ascii="Verdana" w:hAnsi="Verdana"/>
          <w:color w:val="000000"/>
          <w:sz w:val="22"/>
          <w:szCs w:val="22"/>
        </w:rPr>
        <w:t xml:space="preserve"> implemented in SQL DDL.</w:t>
      </w:r>
    </w:p>
    <w:p w14:paraId="3C3E954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ATT5.</w:t>
      </w:r>
      <w:r>
        <w:rPr>
          <w:rFonts w:ascii="Verdana" w:hAnsi="Verdana"/>
          <w:color w:val="000000"/>
          <w:sz w:val="22"/>
          <w:szCs w:val="22"/>
        </w:rPr>
        <w:t xml:space="preserve"> Data type mapping should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be handled adequately, effectively and consistently.</w:t>
      </w:r>
    </w:p>
    <w:p w14:paraId="47F18ED2" w14:textId="77777777" w:rsidR="00AD223D" w:rsidRDefault="00AD223D" w:rsidP="00AD223D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1900F9D0" w14:textId="77777777" w:rsidR="00AD223D" w:rsidRDefault="00AD223D" w:rsidP="00AD223D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557C6D23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173C9F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72187C18" w14:textId="39F5877E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7FD4421" wp14:editId="280098E0">
            <wp:extent cx="3809365" cy="2476500"/>
            <wp:effectExtent l="0" t="0" r="635" b="0"/>
            <wp:docPr id="765534863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34863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A3B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AD223D" w14:paraId="28DF3ADC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EC58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D87C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Student(</w:t>
            </w:r>
            <w:proofErr w:type="spellStart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AD223D" w14:paraId="50AE23BA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1C1A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CF9C5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AD223D" w14:paraId="7014EDE1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9D7A4D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9ACC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79C2A1EF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6D0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6602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AD223D" w14:paraId="29A09BB8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B46C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660E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AD223D" w14:paraId="0724AA4D" w14:textId="77777777" w:rsidTr="00AD223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2A9DA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AD906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4A60D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116AB7C0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618064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B5E79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3781D010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A17D19A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Member_Screen</w:t>
      </w:r>
      <w:proofErr w:type="spellEnd"/>
      <w:r>
        <w:rPr>
          <w:rFonts w:ascii="Verdana" w:hAnsi="Verdana"/>
          <w:color w:val="000000"/>
        </w:rPr>
        <w:t>]Name &lt;&lt;unique&gt;&gt;</w:t>
      </w:r>
    </w:p>
    <w:p w14:paraId="4ED0C7FA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3A94A327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7343E722" w14:textId="1E1BBCC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2B695A" wp14:editId="75C3322F">
            <wp:extent cx="2858135" cy="1285875"/>
            <wp:effectExtent l="0" t="0" r="0" b="9525"/>
            <wp:docPr id="1951964777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E6A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16CAA241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proofErr w:type="spellStart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76BF6370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2756B900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proofErr w:type="spellStart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4503EB79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426D5CD2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88EB249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155A9E19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proofErr w:type="spellStart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506FD70F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6D9A3A35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Member(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50B7E256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3972EA6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0897B0F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3E6BA527" w14:textId="77777777" w:rsidR="00AD223D" w:rsidRDefault="00AD223D" w:rsidP="00AD223D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If there is an comparable composite data type in the targeted DBMS, it can be implemented as an attribute of that data type in the relation.</w:t>
      </w:r>
    </w:p>
    <w:p w14:paraId="42ABAB53" w14:textId="77777777" w:rsidR="00AD223D" w:rsidRDefault="00AD223D" w:rsidP="00AD223D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ED8670B" w14:textId="77777777" w:rsidR="00AD223D" w:rsidRDefault="00AD223D" w:rsidP="00AD223D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5EF5ED4E" w14:textId="77777777" w:rsidR="00AD223D" w:rsidRDefault="00AD223D" w:rsidP="00AD223D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1B9DC126" w14:textId="38CB231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derived attribute A:</w:t>
      </w:r>
      <w:r w:rsidR="00C44FC8">
        <w:rPr>
          <w:rFonts w:ascii="Verdana" w:hAnsi="Verdana"/>
          <w:color w:val="000000"/>
          <w:sz w:val="22"/>
          <w:szCs w:val="22"/>
        </w:rPr>
        <w:t xml:space="preserve">  &lt;&lt;derived&gt;&gt; or \</w:t>
      </w:r>
    </w:p>
    <w:p w14:paraId="37B7E851" w14:textId="7A086B06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Computed or derived values.</w:t>
      </w:r>
    </w:p>
    <w:p w14:paraId="5CC18885" w14:textId="0379F449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 independent.</w:t>
      </w:r>
    </w:p>
    <w:p w14:paraId="455E4D9E" w14:textId="77777777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</w:p>
    <w:p w14:paraId="0E07934B" w14:textId="77777777" w:rsidR="00AD223D" w:rsidRDefault="00AD223D" w:rsidP="00AD223D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3AA5878" w14:textId="77777777" w:rsidR="00AD223D" w:rsidRDefault="00AD223D" w:rsidP="00AD223D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4910E496" w14:textId="77777777" w:rsidR="00AD223D" w:rsidRDefault="00AD223D" w:rsidP="00AD223D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281E2509" w14:textId="77777777" w:rsidR="00AD223D" w:rsidRDefault="00AD223D" w:rsidP="00AD223D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virtual columns, views or stored functions, may be used to provide standard access to the derived attributes.</w:t>
      </w:r>
    </w:p>
    <w:p w14:paraId="277F9C3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599C56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5737A456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0CA86ADC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341837D0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202201C1" w14:textId="32109194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E75607D" wp14:editId="089AB4A3">
            <wp:extent cx="2476500" cy="1236980"/>
            <wp:effectExtent l="0" t="0" r="0" b="1270"/>
            <wp:docPr id="980032664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2664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FE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3B9F5AC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6B6A594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69EF386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1954ACC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select 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>from Rectangle;</w:t>
      </w:r>
    </w:p>
    <w:p w14:paraId="607424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Alternatively, using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62BA915C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2A6765C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5BB7E6E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KC1.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A, and C or A has candidate keys K's, set </w:t>
      </w:r>
      <w:r>
        <w:rPr>
          <w:rStyle w:val="Strong"/>
          <w:rFonts w:ascii="Verdana" w:hAnsi="Verdana"/>
          <w:color w:val="000000"/>
          <w:sz w:val="22"/>
          <w:szCs w:val="22"/>
        </w:rPr>
        <w:t>all</w:t>
      </w:r>
      <w:r>
        <w:rPr>
          <w:rFonts w:ascii="Verdana" w:hAnsi="Verdana"/>
          <w:color w:val="000000"/>
          <w:sz w:val="22"/>
          <w:szCs w:val="22"/>
        </w:rPr>
        <w:t> K's as candidate keys of R.</w:t>
      </w:r>
    </w:p>
    <w:p w14:paraId="3921BF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>If a relation R implements a class C or an association (class) A, and C or A has no candidate key, create a surrogate primary key K for R.</w:t>
      </w:r>
    </w:p>
    <w:p w14:paraId="5EAD0F1A" w14:textId="77777777" w:rsidR="00AD223D" w:rsidRDefault="00AD223D" w:rsidP="00AD223D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30293D4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> A candidate key can be implemented by using the 'unique' and non-null constraint together in SQL.</w:t>
      </w:r>
    </w:p>
    <w:p w14:paraId="3921792E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> If many CK but no primary key are specified, select a candidate key as the primary key and set it accordingly in the relation.</w:t>
      </w:r>
    </w:p>
    <w:p w14:paraId="5432BB1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414CD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192D668A" w14:textId="2BBBF1D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035721" wp14:editId="5DAF5E27">
            <wp:extent cx="2667635" cy="1190625"/>
            <wp:effectExtent l="0" t="0" r="0" b="9525"/>
            <wp:docPr id="617336445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6445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89D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AD223D" w14:paraId="4A19F09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B981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6201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Department(</w:t>
            </w:r>
            <w:proofErr w:type="spellStart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2D8F3853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0A45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E1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AD223D" w14:paraId="74D2880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084B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F718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7F9BF862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BA566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28F9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AD223D" w14:paraId="5C6A3744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4C7F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7BB5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AD223D" w14:paraId="3645940C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71CE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D4E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64D6E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Relational schema in SQL (with more implementation details):</w:t>
      </w:r>
    </w:p>
    <w:p w14:paraId="038E1117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7C3255E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321661C0" w14:textId="77777777" w:rsidR="00AD223D" w:rsidRDefault="00AD223D" w:rsidP="00AD223D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1FB0CCB5" w14:textId="77777777" w:rsidR="00AD223D" w:rsidRDefault="00AD223D" w:rsidP="00AD223D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5CA9F9F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7FE6899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>. For a many to one association between C1 (the class with the one multiplicity) and Cm, add a column R1_Id into the relation Rm (which implements Cm).</w:t>
      </w:r>
    </w:p>
    <w:p w14:paraId="4A3A1790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is the primary key of the relation R1 (which implements C1).</w:t>
      </w:r>
    </w:p>
    <w:p w14:paraId="31A6CCC0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a foreign key of Rm referencing R1(R1_Id).</w:t>
      </w:r>
    </w:p>
    <w:p w14:paraId="6709A8A1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7897223E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1..1) for C1.</w:t>
      </w:r>
    </w:p>
    <w:p w14:paraId="5909AB18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62F59A3F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032B5DA0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1B3647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4A2222EB" w14:textId="52BA183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3325DE9" wp14:editId="33FA16E8">
            <wp:extent cx="5943600" cy="3649345"/>
            <wp:effectExtent l="0" t="0" r="0" b="8255"/>
            <wp:docPr id="1332057961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57961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5B4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AD223D" w14:paraId="661EC877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383D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57D8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Faculty(</w:t>
            </w:r>
            <w:proofErr w:type="spellStart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AD223D" w14:paraId="7DDBE982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D5E4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612C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AD223D" w14:paraId="1B6BDFC4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A12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165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4D3A338A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417B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E226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AD223D" w14:paraId="19CCDD91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80D7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9BAB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AD223D" w14:paraId="6AA17365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CCA6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DE39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AD223D" w14:paraId="5F6A26D8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4CB9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47C1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Class(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AD223D" w14:paraId="118113C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1232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8E849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AD223D" w14:paraId="404D6F1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1B13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8234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348EFC59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CD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22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AD223D" w14:paraId="1B77FD92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3B427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D33A8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AD223D" w14:paraId="0B566971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77EF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DA02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D17C30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> For a many to many association (including association classes) between classes CA and CB, create a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</w:t>
      </w:r>
      <w:proofErr w:type="spellStart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63A1F677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is a candidate key.</w:t>
      </w:r>
    </w:p>
    <w:p w14:paraId="57792BBE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5E8FFC47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54CE0AFB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7F881B31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38829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99D9F7D" w14:textId="0AED4041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E499413" wp14:editId="3CC3860B">
            <wp:extent cx="5713730" cy="2476500"/>
            <wp:effectExtent l="0" t="0" r="1270" b="0"/>
            <wp:docPr id="5647428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428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5E7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AD223D" w14:paraId="748DD58C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0F63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16C2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Enroll(</w:t>
            </w:r>
            <w:proofErr w:type="spellStart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51C9AA8E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6587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BCA9C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AD223D" w14:paraId="153EA6B0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0F67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BBD6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AD223D" w14:paraId="5E25590A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D684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765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AD223D" w14:paraId="0B950789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D5C55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FE22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6F4EB9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> For a one to one association between classes CA and CB, there are several options:</w:t>
      </w:r>
    </w:p>
    <w:p w14:paraId="3A40C5C5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61EFE16B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4AA7B151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1E4A5C6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25C78514" w14:textId="77777777" w:rsidR="00AD223D" w:rsidRDefault="00AD223D" w:rsidP="00AD223D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24929CD" w14:textId="77777777" w:rsidR="00AD223D" w:rsidRDefault="00AD223D" w:rsidP="00AD223D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7BD59FFF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4D67E3A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Consider the ternary association between the classes Supplier, Part, and Warehouse with an association attribute quantity.</w:t>
      </w:r>
    </w:p>
    <w:p w14:paraId="2595A52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78ECE1EA" w14:textId="3EFE6AB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C29456" wp14:editId="79BF58ED">
            <wp:extent cx="5046345" cy="1667510"/>
            <wp:effectExtent l="0" t="0" r="1905" b="8890"/>
            <wp:docPr id="948954267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4267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C2A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r>
        <w:rPr>
          <w:rFonts w:ascii="Verdana" w:hAnsi="Verdana"/>
          <w:color w:val="000000"/>
          <w:sz w:val="22"/>
          <w:szCs w:val="22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4F701348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19A07FFC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Supplier(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Part(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Warehouse(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3D5A9D52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attributes in Supply is not nullable.</w:t>
      </w:r>
    </w:p>
    <w:p w14:paraId="5852242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2421CC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UML diagram:</w:t>
      </w:r>
    </w:p>
    <w:p w14:paraId="1D56B6A4" w14:textId="24B015F2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EC195C3" wp14:editId="34E96B1F">
            <wp:extent cx="5943600" cy="3564255"/>
            <wp:effectExtent l="0" t="0" r="0" b="0"/>
            <wp:docPr id="567474229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4229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7BD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lastRenderedPageBreak/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schema: </w:t>
      </w:r>
      <w:hyperlink r:id="rId18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5B00747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SQL: </w:t>
      </w:r>
      <w:hyperlink r:id="rId19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45D3ECF7" w14:textId="77777777" w:rsidR="00AD223D" w:rsidRPr="00AD223D" w:rsidRDefault="00AD223D" w:rsidP="00AD223D"/>
    <w:p w14:paraId="42929734" w14:textId="77777777" w:rsidR="00F82442" w:rsidRDefault="00F82442" w:rsidP="00F82442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0CBF838E" w14:textId="77777777" w:rsidR="00F82442" w:rsidRDefault="00F82442" w:rsidP="00F82442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A269403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2508FE20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6509CC9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43FABB2F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20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04EBDD5C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6797B962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42AFCFD3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21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6DC4A8B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2C89773B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30AFEAED" w14:textId="14E2F398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67D44D6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56AB4BC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0487E552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2" w:history="1">
        <w:r w:rsidR="00F82442">
          <w:rPr>
            <w:rStyle w:val="Hyperlink"/>
            <w:rFonts w:ascii="Verdana" w:hAnsi="Verdana"/>
          </w:rPr>
          <w:t>OMG UML Resource</w:t>
        </w:r>
      </w:hyperlink>
    </w:p>
    <w:p w14:paraId="6C753934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3" w:history="1">
        <w:r w:rsidR="00F82442">
          <w:rPr>
            <w:rStyle w:val="Hyperlink"/>
            <w:rFonts w:ascii="Verdana" w:hAnsi="Verdana"/>
          </w:rPr>
          <w:t>SPARX UML Tutorial</w:t>
        </w:r>
      </w:hyperlink>
      <w:r w:rsidR="00F82442">
        <w:rPr>
          <w:rFonts w:ascii="Verdana" w:hAnsi="Verdana"/>
          <w:color w:val="000000"/>
        </w:rPr>
        <w:t>.</w:t>
      </w:r>
    </w:p>
    <w:p w14:paraId="6820657E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DE278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342E0089" w14:textId="53D5C52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87D23EE" wp14:editId="348455A1">
            <wp:extent cx="5943600" cy="3162300"/>
            <wp:effectExtent l="0" t="0" r="0" b="0"/>
            <wp:docPr id="85104059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416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545BE24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405636F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4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DC493C2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39654BAC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25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7E14E949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26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034693A1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459A2F93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471FFB10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0EF6B6E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6BF933E6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5248EFB2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5320644B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1CB468EA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2.2 A Simple Conceptual Modeling Process</w:t>
      </w:r>
    </w:p>
    <w:p w14:paraId="5029A06A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67FBE051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</w:t>
      </w:r>
      <w:r w:rsidRPr="00CF4047">
        <w:rPr>
          <w:rFonts w:ascii="Verdana" w:hAnsi="Verdana"/>
          <w:color w:val="000000"/>
          <w:highlight w:val="yellow"/>
        </w:rPr>
        <w:t>extract concepts</w:t>
      </w:r>
      <w:r>
        <w:rPr>
          <w:rFonts w:ascii="Verdana" w:hAnsi="Verdana"/>
          <w:color w:val="000000"/>
        </w:rPr>
        <w:t xml:space="preserve"> that may have </w:t>
      </w:r>
      <w:r w:rsidRPr="006913EB">
        <w:rPr>
          <w:rFonts w:ascii="Verdana" w:hAnsi="Verdana"/>
          <w:color w:val="000000"/>
          <w:highlight w:val="yellow"/>
        </w:rPr>
        <w:t>data requirements</w:t>
      </w:r>
      <w:r>
        <w:rPr>
          <w:rFonts w:ascii="Verdana" w:hAnsi="Verdana"/>
          <w:color w:val="000000"/>
        </w:rPr>
        <w:t>.</w:t>
      </w:r>
    </w:p>
    <w:p w14:paraId="44D96D26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643D2FF5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attributes</w:t>
      </w:r>
    </w:p>
    <w:p w14:paraId="1A65AC16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 class</w:t>
      </w:r>
    </w:p>
    <w:p w14:paraId="498798EA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associations between classes (including special associations, such as composition, aggregation, generalization, etc.)</w:t>
      </w:r>
    </w:p>
    <w:p w14:paraId="72022970" w14:textId="77777777" w:rsidR="00F82442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no need to model (as it does not represent</w:t>
      </w:r>
      <w:r>
        <w:rPr>
          <w:rFonts w:ascii="Verdana" w:hAnsi="Verdana"/>
          <w:color w:val="000000"/>
        </w:rPr>
        <w:t xml:space="preserve"> data requirement)</w:t>
      </w:r>
    </w:p>
    <w:p w14:paraId="57FCA51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125784C9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8DC36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2919EE">
        <w:rPr>
          <w:rFonts w:ascii="Verdana" w:hAnsi="Verdana"/>
          <w:color w:val="000000"/>
          <w:sz w:val="22"/>
          <w:szCs w:val="22"/>
          <w:highlight w:val="yellow"/>
        </w:rPr>
        <w:t>used car dealership</w:t>
      </w:r>
      <w:r>
        <w:rPr>
          <w:rFonts w:ascii="Verdana" w:hAnsi="Verdana"/>
          <w:color w:val="000000"/>
          <w:sz w:val="22"/>
          <w:szCs w:val="22"/>
        </w:rPr>
        <w:t xml:space="preserve"> application's subsystem: information about cars and their manufacturers.</w:t>
      </w:r>
    </w:p>
    <w:p w14:paraId="05FFA796" w14:textId="77777777" w:rsidR="00CF4047" w:rsidRDefault="00CF4047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538EED1C" w14:textId="1C04FA3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</w:t>
      </w:r>
      <w:r w:rsidRPr="006913EB">
        <w:rPr>
          <w:rFonts w:ascii="Verdana" w:hAnsi="Verdana"/>
          <w:color w:val="000000"/>
          <w:sz w:val="22"/>
          <w:szCs w:val="22"/>
          <w:highlight w:val="yellow"/>
        </w:rPr>
        <w:t>car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manufacture</w:t>
      </w:r>
      <w:r>
        <w:rPr>
          <w:rFonts w:ascii="Verdana" w:hAnsi="Verdana"/>
          <w:color w:val="000000"/>
          <w:sz w:val="22"/>
          <w:szCs w:val="22"/>
        </w:rPr>
        <w:t>r h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as an unique id</w:t>
      </w:r>
      <w:r>
        <w:rPr>
          <w:rFonts w:ascii="Verdana" w:hAnsi="Verdana"/>
          <w:color w:val="000000"/>
          <w:sz w:val="22"/>
          <w:szCs w:val="22"/>
        </w:rPr>
        <w:t xml:space="preserve"> and name. A car maker may make many cars. For example,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Honda</w:t>
      </w:r>
      <w:r>
        <w:rPr>
          <w:rFonts w:ascii="Verdana" w:hAnsi="Verdana"/>
          <w:color w:val="000000"/>
          <w:sz w:val="22"/>
          <w:szCs w:val="22"/>
        </w:rPr>
        <w:t xml:space="preserve">, which may have an 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manufacturer id of 10001</w:t>
      </w:r>
      <w:r>
        <w:rPr>
          <w:rFonts w:ascii="Verdana" w:hAnsi="Verdana"/>
          <w:color w:val="000000"/>
          <w:sz w:val="22"/>
          <w:szCs w:val="22"/>
        </w:rPr>
        <w:t xml:space="preserve">, makes </w:t>
      </w:r>
      <w:r w:rsidRPr="00880D70">
        <w:rPr>
          <w:rFonts w:ascii="Verdana" w:hAnsi="Verdana"/>
          <w:color w:val="000000"/>
          <w:sz w:val="22"/>
          <w:szCs w:val="22"/>
          <w:highlight w:val="yellow"/>
        </w:rPr>
        <w:t>Civic and Accord.</w:t>
      </w:r>
    </w:p>
    <w:p w14:paraId="2D2B341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D797BC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688DF740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>: a class (template) that can be used to initiate many manufacturer objects (instances).</w:t>
      </w:r>
    </w:p>
    <w:p w14:paraId="2953459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Honda</w:t>
      </w:r>
      <w:r>
        <w:rPr>
          <w:rFonts w:ascii="Verdana" w:hAnsi="Verdana"/>
          <w:color w:val="000000"/>
        </w:rPr>
        <w:t>: an object of the class Manufacturer.</w:t>
      </w:r>
    </w:p>
    <w:p w14:paraId="7AA0940E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CF4047">
        <w:rPr>
          <w:rFonts w:ascii="Verdana" w:hAnsi="Verdana"/>
          <w:color w:val="000000"/>
          <w:highlight w:val="yellow"/>
        </w:rPr>
        <w:t>ambiguous terms:</w:t>
      </w:r>
      <w:r>
        <w:rPr>
          <w:rFonts w:ascii="Verdana" w:hAnsi="Verdana"/>
          <w:color w:val="000000"/>
        </w:rPr>
        <w:t xml:space="preserve"> e.g., the term "manufacturer" may refer to the manufacturer class, or a particular manufacturer (a manufacturer object such as Honda).</w:t>
      </w:r>
    </w:p>
    <w:p w14:paraId="7D5CC8C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1390A">
        <w:rPr>
          <w:rFonts w:ascii="Verdana" w:hAnsi="Verdana"/>
          <w:color w:val="000000"/>
          <w:highlight w:val="yellow"/>
        </w:rPr>
        <w:t>Define synonym</w:t>
      </w:r>
      <w:r>
        <w:rPr>
          <w:rFonts w:ascii="Verdana" w:hAnsi="Verdana"/>
          <w:color w:val="000000"/>
        </w:rPr>
        <w:t>: manufacturer, car manufacturer, car maker. Different terms can refer to the same concept.</w:t>
      </w:r>
    </w:p>
    <w:p w14:paraId="6B8E9510" w14:textId="551D1A25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</w:rPr>
        <w:t>"</w:t>
      </w:r>
      <w:r w:rsidRPr="0001390A">
        <w:rPr>
          <w:rFonts w:ascii="Verdana" w:hAnsi="Verdana"/>
          <w:color w:val="000000"/>
          <w:highlight w:val="yellow"/>
        </w:rPr>
        <w:t>Unique id</w:t>
      </w:r>
      <w:r>
        <w:rPr>
          <w:rFonts w:ascii="Verdana" w:hAnsi="Verdana"/>
          <w:color w:val="000000"/>
        </w:rPr>
        <w:t xml:space="preserve">": may be modeled as an attribute (name), a property of the manufacturer </w:t>
      </w:r>
      <w:r w:rsidRPr="00FC0762">
        <w:rPr>
          <w:rFonts w:ascii="Verdana" w:hAnsi="Verdana"/>
          <w:color w:val="000000"/>
          <w:highlight w:val="yellow"/>
        </w:rPr>
        <w:t>class</w:t>
      </w:r>
      <w:r w:rsidR="00FC0762" w:rsidRPr="00FC0762">
        <w:rPr>
          <w:rFonts w:ascii="Verdana" w:hAnsi="Verdana"/>
          <w:color w:val="000000"/>
          <w:highlight w:val="yellow"/>
        </w:rPr>
        <w:t xml:space="preserve"> (modeled as an attribute mid)</w:t>
      </w:r>
    </w:p>
    <w:p w14:paraId="60DB61D2" w14:textId="334A5664" w:rsidR="00FC0762" w:rsidRPr="00FC0762" w:rsidRDefault="00FC0762" w:rsidP="00FC0762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  <w:highlight w:val="yellow"/>
        </w:rPr>
        <w:t>Unique: stereotype</w:t>
      </w:r>
      <w:r w:rsidR="00880D70">
        <w:rPr>
          <w:rFonts w:ascii="Verdana" w:hAnsi="Verdana"/>
          <w:color w:val="000000"/>
          <w:highlight w:val="yellow"/>
        </w:rPr>
        <w:t xml:space="preserve"> &lt;&lt;unique&gt;&gt;</w:t>
      </w:r>
    </w:p>
    <w:p w14:paraId="57F977E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 additional assumptions: Every manufacturer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> have an unique id.</w:t>
      </w:r>
    </w:p>
    <w:p w14:paraId="6D084323" w14:textId="16CE0B90" w:rsidR="002919EE" w:rsidRDefault="002919EE" w:rsidP="006913E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913EB">
        <w:rPr>
          <w:rFonts w:ascii="Verdana" w:hAnsi="Verdana"/>
          <w:color w:val="000000"/>
          <w:highlight w:val="yellow"/>
        </w:rPr>
        <w:t>Car</w:t>
      </w:r>
      <w:r>
        <w:rPr>
          <w:rFonts w:ascii="Verdana" w:hAnsi="Verdana"/>
          <w:color w:val="000000"/>
        </w:rPr>
        <w:t xml:space="preserve">: </w:t>
      </w:r>
    </w:p>
    <w:p w14:paraId="493697BC" w14:textId="5741D31E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Definition: Is a product that can be sold by the dealership and bought by customers. E.g. VIN number </w:t>
      </w:r>
    </w:p>
    <w:p w14:paraId="2035798E" w14:textId="79B0D1F6" w:rsidR="002919EE" w:rsidRDefault="002919EE" w:rsidP="002919EE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Is Civic a car? It is a car model.</w:t>
      </w:r>
    </w:p>
    <w:p w14:paraId="31C1B24F" w14:textId="1536CFF1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r>
        <w:rPr>
          <w:rFonts w:ascii="Verdana" w:hAnsi="Verdana"/>
          <w:color w:val="000000"/>
        </w:rPr>
        <w:t>brand.model</w:t>
      </w:r>
      <w:proofErr w:type="spellEnd"/>
      <w:r>
        <w:rPr>
          <w:rFonts w:ascii="Verdana" w:hAnsi="Verdana"/>
          <w:color w:val="000000"/>
        </w:rPr>
        <w:t xml:space="preserve"> of a car: e.g., CIVI</w:t>
      </w:r>
      <w:r w:rsidR="00E615B8">
        <w:rPr>
          <w:rFonts w:ascii="Verdana" w:hAnsi="Verdana"/>
          <w:color w:val="000000"/>
        </w:rPr>
        <w:t>C</w:t>
      </w:r>
    </w:p>
    <w:p w14:paraId="4B57CA74" w14:textId="32223FAA" w:rsidR="00E615B8" w:rsidRDefault="00E615B8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particular car (VIN: 837937457JD) is a Honda Civic</w:t>
      </w:r>
    </w:p>
    <w:p w14:paraId="4B9801FB" w14:textId="0963A31E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Class/object: X.</w:t>
      </w:r>
    </w:p>
    <w:p w14:paraId="2F876B06" w14:textId="2EFCEBD7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X: X is a property of Y; X of Y.</w:t>
      </w:r>
    </w:p>
    <w:p w14:paraId="12920D16" w14:textId="46E2E7DD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Relationship: A (subject) X (verb) B (object)</w:t>
      </w:r>
    </w:p>
    <w:p w14:paraId="19B08F64" w14:textId="357CAA7F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la</w:t>
      </w:r>
    </w:p>
    <w:p w14:paraId="0DD5D3BD" w14:textId="65D07DF8" w:rsidR="00880D70" w:rsidRDefault="00880D70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880D70">
        <w:rPr>
          <w:rFonts w:ascii="Verdana" w:hAnsi="Verdana"/>
          <w:color w:val="000000"/>
          <w:highlight w:val="yellow"/>
        </w:rPr>
        <w:t>Civic and Accord</w:t>
      </w:r>
      <w:r>
        <w:rPr>
          <w:rFonts w:ascii="Verdana" w:hAnsi="Verdana"/>
          <w:color w:val="000000"/>
        </w:rPr>
        <w:t>: modeling choices?</w:t>
      </w:r>
    </w:p>
    <w:p w14:paraId="1878D05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6DDCD4F8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Name: a property of a manufacturer.</w:t>
      </w:r>
    </w:p>
    <w:p w14:paraId="4BE31F9C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634084B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3D2FCFD9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6E45853B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7C151A9F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50AB3F12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549F726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03F3A8BE" w14:textId="7AEDB51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3D86AD7" wp14:editId="7CA9033A">
            <wp:extent cx="4820285" cy="1162685"/>
            <wp:effectExtent l="0" t="0" r="0" b="0"/>
            <wp:docPr id="58004116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8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692DB89A" w14:textId="0749A04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087A8A0" wp14:editId="287E9D01">
            <wp:extent cx="4973955" cy="1733550"/>
            <wp:effectExtent l="0" t="0" r="0" b="0"/>
            <wp:docPr id="110471249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EAA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FA9C20F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5E86BEE5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7256445C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7289703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</w:t>
      </w:r>
      <w:r w:rsidRPr="00965647">
        <w:rPr>
          <w:rFonts w:ascii="Verdana" w:hAnsi="Verdana"/>
          <w:color w:val="000000"/>
          <w:highlight w:val="yellow"/>
        </w:rPr>
        <w:t>attribute compartment</w:t>
      </w:r>
      <w:r>
        <w:rPr>
          <w:rFonts w:ascii="Verdana" w:hAnsi="Verdana"/>
          <w:color w:val="000000"/>
        </w:rPr>
        <w:t xml:space="preserve"> will eventually need to be clearly modeled. The operation compartments may not be needed.</w:t>
      </w:r>
    </w:p>
    <w:p w14:paraId="1DA2ABF3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04AB452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39887B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 that software application modeling and database modeling has different focus.</w:t>
      </w:r>
    </w:p>
    <w:p w14:paraId="43EF112A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45724A14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4C90C89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96C35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7741D864" w14:textId="77777777" w:rsidR="00F82442" w:rsidRDefault="00F82442" w:rsidP="00F8244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34175FA0" w14:textId="23601A1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F5CD8F7" wp14:editId="1B082AD6">
            <wp:extent cx="4704080" cy="2399665"/>
            <wp:effectExtent l="0" t="0" r="1270" b="635"/>
            <wp:docPr id="215762834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62834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5B2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78020C28" w14:textId="77777777" w:rsidR="00F82442" w:rsidRDefault="00F82442" w:rsidP="00F8244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19959D7" w14:textId="52D7394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7FC6994" wp14:editId="3FB661EB">
            <wp:extent cx="4735830" cy="2886075"/>
            <wp:effectExtent l="0" t="0" r="7620" b="9525"/>
            <wp:docPr id="1881978159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8159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319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02337FAC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0CB59446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some type information.</w:t>
      </w:r>
    </w:p>
    <w:p w14:paraId="2D05EA0B" w14:textId="00460C4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96B1155" wp14:editId="2335E294">
            <wp:extent cx="5285740" cy="3079115"/>
            <wp:effectExtent l="0" t="0" r="0" b="6985"/>
            <wp:docPr id="50141416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416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83B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63F94134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6C4761DF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09829D21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72D2AADD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16F1E31D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58A288B4" w14:textId="64D81EC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B84B70E" wp14:editId="628D613C">
            <wp:extent cx="5420360" cy="4579620"/>
            <wp:effectExtent l="0" t="0" r="8890" b="0"/>
            <wp:docPr id="262290001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90001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51EE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34B10EB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1D4F225" w14:textId="06B549A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D6F715F" wp14:editId="347EFCCE">
            <wp:extent cx="5943600" cy="4872990"/>
            <wp:effectExtent l="0" t="0" r="0" b="3810"/>
            <wp:docPr id="43350500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4924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FB4996E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6F095F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14C762F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402D902D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2F00E963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5106490A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 members (underscored) or instance members</w:t>
      </w:r>
    </w:p>
    <w:p w14:paraId="792CE8C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values</w:t>
      </w:r>
    </w:p>
    <w:p w14:paraId="4AEC47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658AA3CA" w14:textId="6491FE7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5D28D2" wp14:editId="5E4A5454">
            <wp:extent cx="2211705" cy="2677160"/>
            <wp:effectExtent l="0" t="0" r="0" b="8890"/>
            <wp:docPr id="710217299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7299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7F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1CCB768" w14:textId="0664179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BF3DBEC" wp14:editId="65EB13D1">
            <wp:extent cx="5822315" cy="2230755"/>
            <wp:effectExtent l="0" t="0" r="6985" b="0"/>
            <wp:docPr id="1400174345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D81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5003A760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3738FBCC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2020867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1AD47142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309B084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05C592F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7A4E85A" w14:textId="642EC84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548F28E" wp14:editId="44F77420">
            <wp:extent cx="2962275" cy="2000885"/>
            <wp:effectExtent l="0" t="0" r="9525" b="0"/>
            <wp:docPr id="1673050078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8282" w14:textId="77777777" w:rsidR="00F82442" w:rsidRDefault="00F82442" w:rsidP="00F82442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([0..1]) and Hobbies can have multiple values ([0..*]).</w:t>
      </w:r>
    </w:p>
    <w:p w14:paraId="3005AFC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37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65367855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75B33070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7656378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49D96E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Derived: &lt;&lt;derived&gt;&gt; using stereotype, \, or using other specific notation</w:t>
      </w:r>
    </w:p>
    <w:p w14:paraId="0CB2F9C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49261E2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5660124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3EAA835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2E7D6E02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1CF20E8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0D253089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66C3AE2A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8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7BFD7C83" w14:textId="77777777" w:rsidR="00F82442" w:rsidRDefault="00F82442" w:rsidP="00F82442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469EA613" w14:textId="77777777" w:rsidR="00F82442" w:rsidRDefault="00F82442" w:rsidP="00F8244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4F5603BD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31DA4586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1DA9F3AF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1BF6376D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FB90293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07A4A12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1C780F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DABE3E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765373D4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existence of an attribute depends on the object..</w:t>
      </w:r>
    </w:p>
    <w:p w14:paraId="7A8F748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6C76BAF5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21EF2757" w14:textId="202E3F2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8E1B4F" wp14:editId="4405738A">
            <wp:extent cx="3364230" cy="943610"/>
            <wp:effectExtent l="0" t="0" r="7620" b="8890"/>
            <wp:docPr id="134726219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027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16FC11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5F42E00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23993321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474B3083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2A90DBEC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1251A768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618FFCD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6BE4EAC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r>
        <w:rPr>
          <w:rFonts w:ascii="Verdana" w:hAnsi="Verdana"/>
          <w:color w:val="000000"/>
        </w:rPr>
        <w:t>stored</w:t>
      </w:r>
      <w:proofErr w:type="spell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80FA01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1A7E983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05A20605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33CD9C59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71F3D47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322A42FA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1A584CC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4885837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45108581" w14:textId="2BC7A83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8BA8ADA" wp14:editId="04397845">
            <wp:extent cx="3525520" cy="3002280"/>
            <wp:effectExtent l="0" t="0" r="0" b="7620"/>
            <wp:docPr id="692534898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4898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7E9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63AAD000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Job is an association class.</w:t>
      </w:r>
    </w:p>
    <w:p w14:paraId="2AFA80D8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672DA712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5D6F5E1D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147A730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389C7E82" w14:textId="00EC526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76DAF46" wp14:editId="09579B45">
            <wp:extent cx="3364230" cy="991235"/>
            <wp:effectExtent l="0" t="0" r="7620" b="0"/>
            <wp:docPr id="135126261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115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association Enroll describes the association 'type'. An association is actually between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3EDB7D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570947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4AFB5092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be specified by a number, the symbol * (many), a range, or a set. Some example:</w:t>
      </w:r>
    </w:p>
    <w:p w14:paraId="264EE09C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B0B85E8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441CE8D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0..1 or 1..1; usually interpreted as 1..1</w:t>
      </w:r>
    </w:p>
    <w:p w14:paraId="241CD4C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0..*: zero or many</w:t>
      </w:r>
    </w:p>
    <w:p w14:paraId="011C706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1..*: 1 or many</w:t>
      </w:r>
    </w:p>
    <w:p w14:paraId="3B10CE2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*: many; may be 0..* or 1..*</w:t>
      </w:r>
    </w:p>
    <w:p w14:paraId="0EC2550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5044300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62F35183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2B8AE7AE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is a very common source of errors. Please refer to the explanation of the following diagram until you are very clear about it.</w:t>
      </w:r>
    </w:p>
    <w:p w14:paraId="0AE6D6EE" w14:textId="40BC1E0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5EA07B8" wp14:editId="2A59591B">
            <wp:extent cx="3239770" cy="1202690"/>
            <wp:effectExtent l="0" t="0" r="0" b="0"/>
            <wp:docPr id="1881145284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1E55" w14:textId="77777777" w:rsidR="00F82442" w:rsidRDefault="00F82442" w:rsidP="00F82442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4F2893B8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2B7E8D0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446B4DC7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75F15CC6" w14:textId="77777777" w:rsidR="0073064A" w:rsidRDefault="0073064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63939971" w14:textId="780514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What do you think about these class diagrams?</w:t>
      </w:r>
    </w:p>
    <w:p w14:paraId="30726F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3120C7A0" w14:textId="7BEBAC9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36D7EA" wp14:editId="5177CC76">
            <wp:extent cx="4437380" cy="991235"/>
            <wp:effectExtent l="0" t="0" r="1270" b="0"/>
            <wp:docPr id="70568649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25A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E8B8FE5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B1C0814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student is allowed to take zero course since * (instead of 0..* or 1..* is used).</w:t>
      </w:r>
    </w:p>
    <w:p w14:paraId="3D6EB079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A74D731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4F70465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21478C1E" w14:textId="55D8FC8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905FD15" wp14:editId="384F50BC">
            <wp:extent cx="4450715" cy="1075690"/>
            <wp:effectExtent l="0" t="0" r="6985" b="0"/>
            <wp:docPr id="2067625462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ED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56089C5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3923198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5A8564B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4A74B749" w14:textId="1A7B36A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5CAD6A3" wp14:editId="08ED8104">
            <wp:extent cx="4503420" cy="1009650"/>
            <wp:effectExtent l="0" t="0" r="0" b="0"/>
            <wp:docPr id="1220067792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55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6DDF08D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2B6208E5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course may have many students enrolled.</w:t>
      </w:r>
    </w:p>
    <w:p w14:paraId="6AFC1174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63368E4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3EFDB687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2650265F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models the ‘a-part-of’ relationship (whole-part). E.g., car-wheel.</w:t>
      </w:r>
    </w:p>
    <w:p w14:paraId="6BDCCF5E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> form of aggregation: the part's lifecycle is dependent on the whole's lifecycle; e.g. university-department, building-room.</w:t>
      </w:r>
    </w:p>
    <w:p w14:paraId="110C4695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1EFC784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56A00853" w14:textId="5B61BE1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198F40C" wp14:editId="66E0DBEB">
            <wp:extent cx="3583305" cy="1773555"/>
            <wp:effectExtent l="0" t="0" r="0" b="0"/>
            <wp:docPr id="127358034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8034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36A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46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678E6E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73FF886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C2E1221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E7A7A18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7BAAB92A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5F8E874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9E894EB" w14:textId="33D60D79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D7391E" wp14:editId="02EF5D2C">
            <wp:extent cx="4429125" cy="3086735"/>
            <wp:effectExtent l="0" t="0" r="9525" b="0"/>
            <wp:docPr id="79123313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313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EB5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7A414449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modeling, a ternary association can reasonably be replaced by a number of binary associations.</w:t>
      </w:r>
    </w:p>
    <w:p w14:paraId="34E597C3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unless you are sure.</w:t>
      </w:r>
    </w:p>
    <w:p w14:paraId="66FBD56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6636A7C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59CF9BE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0C9D4E4E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mainly used to</w:t>
      </w:r>
    </w:p>
    <w:p w14:paraId="09D1C834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manage classes with common data members and methods by put these common members into their superclass.</w:t>
      </w:r>
    </w:p>
    <w:p w14:paraId="4FFA1967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AD6C32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401C839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options of generalization includes:</w:t>
      </w:r>
    </w:p>
    <w:p w14:paraId="20F1385C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610BE89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20E74B37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643D4CB4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EB4796C" w14:textId="715C666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B6F5B0" wp14:editId="6F38CEA4">
            <wp:extent cx="4857115" cy="2782570"/>
            <wp:effectExtent l="0" t="0" r="635" b="0"/>
            <wp:docPr id="497412519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2519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EA85" w14:textId="2E54F7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FFC26D9" wp14:editId="3AFD9BF6">
            <wp:extent cx="4286885" cy="1741805"/>
            <wp:effectExtent l="0" t="0" r="0" b="0"/>
            <wp:docPr id="404673732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3732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B254" w14:textId="77777777" w:rsidR="00F82442" w:rsidRDefault="00F82442" w:rsidP="00F82442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18C51B5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5CB6450C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5783CDE7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767EEA03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7DE45FC9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3D3B950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1D14D3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458C13BE" w14:textId="2D1D6A95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76B185D" wp14:editId="61A7DACB">
            <wp:extent cx="5943600" cy="3459480"/>
            <wp:effectExtent l="0" t="0" r="0" b="7620"/>
            <wp:docPr id="1508385653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85653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34E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CA0ED7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53BD07E" w14:textId="77777777" w:rsidR="00F82442" w:rsidRDefault="00F82442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C70B69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737E0C33" w14:textId="4832C08C" w:rsidR="00D67FEF" w:rsidRDefault="00D67FEF"/>
    <w:sectPr w:rsidR="00D6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5995"/>
    <w:multiLevelType w:val="multilevel"/>
    <w:tmpl w:val="C09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E254C"/>
    <w:multiLevelType w:val="multilevel"/>
    <w:tmpl w:val="007C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D3940"/>
    <w:multiLevelType w:val="multilevel"/>
    <w:tmpl w:val="34B0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C5002"/>
    <w:multiLevelType w:val="multilevel"/>
    <w:tmpl w:val="5572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08177B"/>
    <w:multiLevelType w:val="multilevel"/>
    <w:tmpl w:val="0310B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63A65"/>
    <w:multiLevelType w:val="multilevel"/>
    <w:tmpl w:val="E3224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D42552"/>
    <w:multiLevelType w:val="multilevel"/>
    <w:tmpl w:val="F70E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997C45"/>
    <w:multiLevelType w:val="multilevel"/>
    <w:tmpl w:val="69E4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4A1D1F"/>
    <w:multiLevelType w:val="multilevel"/>
    <w:tmpl w:val="D976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523B7C"/>
    <w:multiLevelType w:val="multilevel"/>
    <w:tmpl w:val="9A8C9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5A3F5C"/>
    <w:multiLevelType w:val="multilevel"/>
    <w:tmpl w:val="C6E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FA5200"/>
    <w:multiLevelType w:val="multilevel"/>
    <w:tmpl w:val="4752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6012AE"/>
    <w:multiLevelType w:val="multilevel"/>
    <w:tmpl w:val="9258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753795"/>
    <w:multiLevelType w:val="multilevel"/>
    <w:tmpl w:val="3A785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9A4502"/>
    <w:multiLevelType w:val="multilevel"/>
    <w:tmpl w:val="3828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F849BE"/>
    <w:multiLevelType w:val="multilevel"/>
    <w:tmpl w:val="8132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1C41F8"/>
    <w:multiLevelType w:val="multilevel"/>
    <w:tmpl w:val="062AB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2A2848"/>
    <w:multiLevelType w:val="multilevel"/>
    <w:tmpl w:val="F906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EA4733"/>
    <w:multiLevelType w:val="multilevel"/>
    <w:tmpl w:val="40DE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D47954"/>
    <w:multiLevelType w:val="multilevel"/>
    <w:tmpl w:val="BAD4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18F5E89"/>
    <w:multiLevelType w:val="multilevel"/>
    <w:tmpl w:val="DB26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6CD61FE"/>
    <w:multiLevelType w:val="multilevel"/>
    <w:tmpl w:val="576C2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4A07A7"/>
    <w:multiLevelType w:val="multilevel"/>
    <w:tmpl w:val="726E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EE3FF9"/>
    <w:multiLevelType w:val="multilevel"/>
    <w:tmpl w:val="04D6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B5A6F3F"/>
    <w:multiLevelType w:val="multilevel"/>
    <w:tmpl w:val="229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2B52B0"/>
    <w:multiLevelType w:val="multilevel"/>
    <w:tmpl w:val="E338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C65175C"/>
    <w:multiLevelType w:val="multilevel"/>
    <w:tmpl w:val="D262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CFE04F7"/>
    <w:multiLevelType w:val="multilevel"/>
    <w:tmpl w:val="5376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326A55"/>
    <w:multiLevelType w:val="multilevel"/>
    <w:tmpl w:val="366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FE371C9"/>
    <w:multiLevelType w:val="multilevel"/>
    <w:tmpl w:val="0A2A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187055"/>
    <w:multiLevelType w:val="multilevel"/>
    <w:tmpl w:val="86DA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0224A7"/>
    <w:multiLevelType w:val="multilevel"/>
    <w:tmpl w:val="9A50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5F7F52"/>
    <w:multiLevelType w:val="multilevel"/>
    <w:tmpl w:val="912A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96020C"/>
    <w:multiLevelType w:val="multilevel"/>
    <w:tmpl w:val="7336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F1D1B71"/>
    <w:multiLevelType w:val="multilevel"/>
    <w:tmpl w:val="D4BE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F4D69DE"/>
    <w:multiLevelType w:val="multilevel"/>
    <w:tmpl w:val="78FC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07E0A5A"/>
    <w:multiLevelType w:val="multilevel"/>
    <w:tmpl w:val="BC2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D922A3"/>
    <w:multiLevelType w:val="multilevel"/>
    <w:tmpl w:val="DABE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B9439E"/>
    <w:multiLevelType w:val="multilevel"/>
    <w:tmpl w:val="A7E6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4D6222"/>
    <w:multiLevelType w:val="multilevel"/>
    <w:tmpl w:val="F988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6C23C3"/>
    <w:multiLevelType w:val="multilevel"/>
    <w:tmpl w:val="6D280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3B2D7D"/>
    <w:multiLevelType w:val="multilevel"/>
    <w:tmpl w:val="9A0C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EC7DC8"/>
    <w:multiLevelType w:val="multilevel"/>
    <w:tmpl w:val="84CE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53D329C"/>
    <w:multiLevelType w:val="multilevel"/>
    <w:tmpl w:val="AA2E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5596644"/>
    <w:multiLevelType w:val="multilevel"/>
    <w:tmpl w:val="16C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5A6E5D"/>
    <w:multiLevelType w:val="multilevel"/>
    <w:tmpl w:val="6808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21257F"/>
    <w:multiLevelType w:val="multilevel"/>
    <w:tmpl w:val="68C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D81778"/>
    <w:multiLevelType w:val="multilevel"/>
    <w:tmpl w:val="0B2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8973301"/>
    <w:multiLevelType w:val="multilevel"/>
    <w:tmpl w:val="BF1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8CA4CAF"/>
    <w:multiLevelType w:val="multilevel"/>
    <w:tmpl w:val="588C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CE3720"/>
    <w:multiLevelType w:val="multilevel"/>
    <w:tmpl w:val="EAF69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B031540"/>
    <w:multiLevelType w:val="multilevel"/>
    <w:tmpl w:val="C48E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17008F"/>
    <w:multiLevelType w:val="multilevel"/>
    <w:tmpl w:val="4130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C5540BC"/>
    <w:multiLevelType w:val="multilevel"/>
    <w:tmpl w:val="6564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D31417E"/>
    <w:multiLevelType w:val="multilevel"/>
    <w:tmpl w:val="88EC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DA65AC5"/>
    <w:multiLevelType w:val="multilevel"/>
    <w:tmpl w:val="E4BA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F641031"/>
    <w:multiLevelType w:val="multilevel"/>
    <w:tmpl w:val="BD2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1E406BD"/>
    <w:multiLevelType w:val="multilevel"/>
    <w:tmpl w:val="764E0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20B6BFF"/>
    <w:multiLevelType w:val="multilevel"/>
    <w:tmpl w:val="DDC6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3E90E87"/>
    <w:multiLevelType w:val="multilevel"/>
    <w:tmpl w:val="278C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D905B7"/>
    <w:multiLevelType w:val="multilevel"/>
    <w:tmpl w:val="EA0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58D7A16"/>
    <w:multiLevelType w:val="multilevel"/>
    <w:tmpl w:val="EBCE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5977118"/>
    <w:multiLevelType w:val="multilevel"/>
    <w:tmpl w:val="C80C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60154B3"/>
    <w:multiLevelType w:val="multilevel"/>
    <w:tmpl w:val="493C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6EC1C69"/>
    <w:multiLevelType w:val="multilevel"/>
    <w:tmpl w:val="4C6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96C03FB"/>
    <w:multiLevelType w:val="multilevel"/>
    <w:tmpl w:val="A852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99C2255"/>
    <w:multiLevelType w:val="multilevel"/>
    <w:tmpl w:val="9DEE4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9D93C02"/>
    <w:multiLevelType w:val="multilevel"/>
    <w:tmpl w:val="B51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A6003A4"/>
    <w:multiLevelType w:val="multilevel"/>
    <w:tmpl w:val="991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B0417A8"/>
    <w:multiLevelType w:val="hybridMultilevel"/>
    <w:tmpl w:val="547E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DE57CFA"/>
    <w:multiLevelType w:val="multilevel"/>
    <w:tmpl w:val="C81C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F203F46"/>
    <w:multiLevelType w:val="multilevel"/>
    <w:tmpl w:val="24B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F2459ED"/>
    <w:multiLevelType w:val="multilevel"/>
    <w:tmpl w:val="2A7E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F8565C9"/>
    <w:multiLevelType w:val="multilevel"/>
    <w:tmpl w:val="42A0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292742C"/>
    <w:multiLevelType w:val="hybridMultilevel"/>
    <w:tmpl w:val="10CCB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35B2450"/>
    <w:multiLevelType w:val="multilevel"/>
    <w:tmpl w:val="A8D6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4AF0E24"/>
    <w:multiLevelType w:val="multilevel"/>
    <w:tmpl w:val="5D4C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637349C"/>
    <w:multiLevelType w:val="multilevel"/>
    <w:tmpl w:val="FFD08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6EA27B2"/>
    <w:multiLevelType w:val="multilevel"/>
    <w:tmpl w:val="32E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70F1DF8"/>
    <w:multiLevelType w:val="multilevel"/>
    <w:tmpl w:val="DB061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7551F68"/>
    <w:multiLevelType w:val="multilevel"/>
    <w:tmpl w:val="0DE8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7A46B42"/>
    <w:multiLevelType w:val="multilevel"/>
    <w:tmpl w:val="453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7EF3C42"/>
    <w:multiLevelType w:val="multilevel"/>
    <w:tmpl w:val="FC52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8421B4F"/>
    <w:multiLevelType w:val="multilevel"/>
    <w:tmpl w:val="B2C01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A704530"/>
    <w:multiLevelType w:val="multilevel"/>
    <w:tmpl w:val="172A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AE1420C"/>
    <w:multiLevelType w:val="multilevel"/>
    <w:tmpl w:val="F4EA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B576020"/>
    <w:multiLevelType w:val="multilevel"/>
    <w:tmpl w:val="EEE6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BF80FA8"/>
    <w:multiLevelType w:val="hybridMultilevel"/>
    <w:tmpl w:val="B2B66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D457478"/>
    <w:multiLevelType w:val="multilevel"/>
    <w:tmpl w:val="F10C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DF26127"/>
    <w:multiLevelType w:val="multilevel"/>
    <w:tmpl w:val="B046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0766AB9"/>
    <w:multiLevelType w:val="multilevel"/>
    <w:tmpl w:val="2268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1DD165C"/>
    <w:multiLevelType w:val="multilevel"/>
    <w:tmpl w:val="1118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3672FB9"/>
    <w:multiLevelType w:val="multilevel"/>
    <w:tmpl w:val="0EC2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6174D65"/>
    <w:multiLevelType w:val="multilevel"/>
    <w:tmpl w:val="AB2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63D6E5C"/>
    <w:multiLevelType w:val="multilevel"/>
    <w:tmpl w:val="FBA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6C42A11"/>
    <w:multiLevelType w:val="multilevel"/>
    <w:tmpl w:val="3116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725352B"/>
    <w:multiLevelType w:val="multilevel"/>
    <w:tmpl w:val="DF7C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BA74751"/>
    <w:multiLevelType w:val="multilevel"/>
    <w:tmpl w:val="3DF2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BD108F0"/>
    <w:multiLevelType w:val="multilevel"/>
    <w:tmpl w:val="0A56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C247516"/>
    <w:multiLevelType w:val="multilevel"/>
    <w:tmpl w:val="5D66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C461657"/>
    <w:multiLevelType w:val="multilevel"/>
    <w:tmpl w:val="83D8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CF94D6C"/>
    <w:multiLevelType w:val="multilevel"/>
    <w:tmpl w:val="F75A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EB320C0"/>
    <w:multiLevelType w:val="multilevel"/>
    <w:tmpl w:val="5B9A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F125228"/>
    <w:multiLevelType w:val="multilevel"/>
    <w:tmpl w:val="2340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F7953A2"/>
    <w:multiLevelType w:val="multilevel"/>
    <w:tmpl w:val="441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0011A1E"/>
    <w:multiLevelType w:val="multilevel"/>
    <w:tmpl w:val="29F8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05254CE"/>
    <w:multiLevelType w:val="multilevel"/>
    <w:tmpl w:val="79D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0972B50"/>
    <w:multiLevelType w:val="multilevel"/>
    <w:tmpl w:val="C14E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27F4384"/>
    <w:multiLevelType w:val="multilevel"/>
    <w:tmpl w:val="E0C20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3217EA8"/>
    <w:multiLevelType w:val="multilevel"/>
    <w:tmpl w:val="7806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3F13004"/>
    <w:multiLevelType w:val="hybridMultilevel"/>
    <w:tmpl w:val="7BC6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6F7135"/>
    <w:multiLevelType w:val="multilevel"/>
    <w:tmpl w:val="BD80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7AE28B0"/>
    <w:multiLevelType w:val="multilevel"/>
    <w:tmpl w:val="224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864692D"/>
    <w:multiLevelType w:val="multilevel"/>
    <w:tmpl w:val="771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A196954"/>
    <w:multiLevelType w:val="multilevel"/>
    <w:tmpl w:val="1114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2794431">
    <w:abstractNumId w:val="72"/>
  </w:num>
  <w:num w:numId="2" w16cid:durableId="2111850690">
    <w:abstractNumId w:val="7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02262565">
    <w:abstractNumId w:val="34"/>
  </w:num>
  <w:num w:numId="4" w16cid:durableId="1935747920">
    <w:abstractNumId w:val="81"/>
  </w:num>
  <w:num w:numId="5" w16cid:durableId="756024006">
    <w:abstractNumId w:val="90"/>
  </w:num>
  <w:num w:numId="6" w16cid:durableId="1492022375">
    <w:abstractNumId w:val="3"/>
  </w:num>
  <w:num w:numId="7" w16cid:durableId="1229146129">
    <w:abstractNumId w:val="78"/>
  </w:num>
  <w:num w:numId="8" w16cid:durableId="566305001">
    <w:abstractNumId w:val="109"/>
  </w:num>
  <w:num w:numId="9" w16cid:durableId="1871449369">
    <w:abstractNumId w:val="43"/>
  </w:num>
  <w:num w:numId="10" w16cid:durableId="254361630">
    <w:abstractNumId w:val="110"/>
  </w:num>
  <w:num w:numId="11" w16cid:durableId="1487167632">
    <w:abstractNumId w:val="69"/>
  </w:num>
  <w:num w:numId="12" w16cid:durableId="1397434782">
    <w:abstractNumId w:val="87"/>
  </w:num>
  <w:num w:numId="13" w16cid:durableId="1417439256">
    <w:abstractNumId w:val="91"/>
  </w:num>
  <w:num w:numId="14" w16cid:durableId="454326581">
    <w:abstractNumId w:val="9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67810343">
    <w:abstractNumId w:val="93"/>
  </w:num>
  <w:num w:numId="16" w16cid:durableId="1938056920">
    <w:abstractNumId w:val="68"/>
  </w:num>
  <w:num w:numId="17" w16cid:durableId="838236358">
    <w:abstractNumId w:val="62"/>
  </w:num>
  <w:num w:numId="18" w16cid:durableId="1178352336">
    <w:abstractNumId w:val="26"/>
  </w:num>
  <w:num w:numId="19" w16cid:durableId="1351107911">
    <w:abstractNumId w:val="97"/>
  </w:num>
  <w:num w:numId="20" w16cid:durableId="629476664">
    <w:abstractNumId w:val="5"/>
  </w:num>
  <w:num w:numId="21" w16cid:durableId="1819034468">
    <w:abstractNumId w:val="63"/>
  </w:num>
  <w:num w:numId="22" w16cid:durableId="265162850">
    <w:abstractNumId w:val="63"/>
    <w:lvlOverride w:ilvl="1">
      <w:lvl w:ilvl="1">
        <w:numFmt w:val="decimal"/>
        <w:lvlText w:val="%2."/>
        <w:lvlJc w:val="left"/>
      </w:lvl>
    </w:lvlOverride>
  </w:num>
  <w:num w:numId="23" w16cid:durableId="76901236">
    <w:abstractNumId w:val="6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4" w16cid:durableId="1770808708">
    <w:abstractNumId w:val="6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5" w16cid:durableId="1645349903">
    <w:abstractNumId w:val="39"/>
  </w:num>
  <w:num w:numId="26" w16cid:durableId="2068064234">
    <w:abstractNumId w:val="61"/>
  </w:num>
  <w:num w:numId="27" w16cid:durableId="1451898508">
    <w:abstractNumId w:val="113"/>
  </w:num>
  <w:num w:numId="28" w16cid:durableId="189685573">
    <w:abstractNumId w:val="95"/>
  </w:num>
  <w:num w:numId="29" w16cid:durableId="1537814829">
    <w:abstractNumId w:val="24"/>
  </w:num>
  <w:num w:numId="30" w16cid:durableId="2146510752">
    <w:abstractNumId w:val="54"/>
  </w:num>
  <w:num w:numId="31" w16cid:durableId="452552320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48020654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342899599">
    <w:abstractNumId w:val="28"/>
  </w:num>
  <w:num w:numId="34" w16cid:durableId="1349986725">
    <w:abstractNumId w:val="35"/>
  </w:num>
  <w:num w:numId="35" w16cid:durableId="1125126628">
    <w:abstractNumId w:val="73"/>
  </w:num>
  <w:num w:numId="36" w16cid:durableId="1780684665">
    <w:abstractNumId w:val="10"/>
  </w:num>
  <w:num w:numId="37" w16cid:durableId="1569342090">
    <w:abstractNumId w:val="59"/>
  </w:num>
  <w:num w:numId="38" w16cid:durableId="827399658">
    <w:abstractNumId w:val="103"/>
  </w:num>
  <w:num w:numId="39" w16cid:durableId="2012635725">
    <w:abstractNumId w:val="65"/>
  </w:num>
  <w:num w:numId="40" w16cid:durableId="1140920543">
    <w:abstractNumId w:val="92"/>
  </w:num>
  <w:num w:numId="41" w16cid:durableId="1815878462">
    <w:abstractNumId w:val="114"/>
  </w:num>
  <w:num w:numId="42" w16cid:durableId="1219315270">
    <w:abstractNumId w:val="88"/>
  </w:num>
  <w:num w:numId="43" w16cid:durableId="1229652962">
    <w:abstractNumId w:val="67"/>
  </w:num>
  <w:num w:numId="44" w16cid:durableId="202864310">
    <w:abstractNumId w:val="29"/>
  </w:num>
  <w:num w:numId="45" w16cid:durableId="1861315662">
    <w:abstractNumId w:val="0"/>
  </w:num>
  <w:num w:numId="46" w16cid:durableId="294872360">
    <w:abstractNumId w:val="70"/>
  </w:num>
  <w:num w:numId="47" w16cid:durableId="857542062">
    <w:abstractNumId w:val="100"/>
  </w:num>
  <w:num w:numId="48" w16cid:durableId="943807996">
    <w:abstractNumId w:val="19"/>
  </w:num>
  <w:num w:numId="49" w16cid:durableId="1553078007">
    <w:abstractNumId w:val="60"/>
  </w:num>
  <w:num w:numId="50" w16cid:durableId="1835488406">
    <w:abstractNumId w:val="64"/>
  </w:num>
  <w:num w:numId="51" w16cid:durableId="549417524">
    <w:abstractNumId w:val="79"/>
  </w:num>
  <w:num w:numId="52" w16cid:durableId="595358650">
    <w:abstractNumId w:val="2"/>
  </w:num>
  <w:num w:numId="53" w16cid:durableId="1565919063">
    <w:abstractNumId w:val="6"/>
  </w:num>
  <w:num w:numId="54" w16cid:durableId="1656758740">
    <w:abstractNumId w:val="27"/>
  </w:num>
  <w:num w:numId="55" w16cid:durableId="629553038">
    <w:abstractNumId w:val="14"/>
  </w:num>
  <w:num w:numId="56" w16cid:durableId="1111315407">
    <w:abstractNumId w:val="17"/>
  </w:num>
  <w:num w:numId="57" w16cid:durableId="1255822400">
    <w:abstractNumId w:val="101"/>
  </w:num>
  <w:num w:numId="58" w16cid:durableId="382025938">
    <w:abstractNumId w:val="107"/>
  </w:num>
  <w:num w:numId="59" w16cid:durableId="1048409396">
    <w:abstractNumId w:val="8"/>
  </w:num>
  <w:num w:numId="60" w16cid:durableId="1642155812">
    <w:abstractNumId w:val="56"/>
  </w:num>
  <w:num w:numId="61" w16cid:durableId="693267409">
    <w:abstractNumId w:val="106"/>
  </w:num>
  <w:num w:numId="62" w16cid:durableId="368916324">
    <w:abstractNumId w:val="16"/>
  </w:num>
  <w:num w:numId="63" w16cid:durableId="961958260">
    <w:abstractNumId w:val="47"/>
  </w:num>
  <w:num w:numId="64" w16cid:durableId="1518428269">
    <w:abstractNumId w:val="20"/>
  </w:num>
  <w:num w:numId="65" w16cid:durableId="1273783037">
    <w:abstractNumId w:val="9"/>
  </w:num>
  <w:num w:numId="66" w16cid:durableId="330985579">
    <w:abstractNumId w:val="58"/>
  </w:num>
  <w:num w:numId="67" w16cid:durableId="2093114999">
    <w:abstractNumId w:val="15"/>
  </w:num>
  <w:num w:numId="68" w16cid:durableId="1542282764">
    <w:abstractNumId w:val="31"/>
  </w:num>
  <w:num w:numId="69" w16cid:durableId="1704747473">
    <w:abstractNumId w:val="37"/>
  </w:num>
  <w:num w:numId="70" w16cid:durableId="1570194084">
    <w:abstractNumId w:val="75"/>
  </w:num>
  <w:num w:numId="71" w16cid:durableId="329023360">
    <w:abstractNumId w:val="85"/>
  </w:num>
  <w:num w:numId="72" w16cid:durableId="361438458">
    <w:abstractNumId w:val="21"/>
  </w:num>
  <w:num w:numId="73" w16cid:durableId="109318956">
    <w:abstractNumId w:val="18"/>
  </w:num>
  <w:num w:numId="74" w16cid:durableId="1596091882">
    <w:abstractNumId w:val="48"/>
  </w:num>
  <w:num w:numId="75" w16cid:durableId="1964338224">
    <w:abstractNumId w:val="99"/>
  </w:num>
  <w:num w:numId="76" w16cid:durableId="971908507">
    <w:abstractNumId w:val="45"/>
  </w:num>
  <w:num w:numId="77" w16cid:durableId="2096322392">
    <w:abstractNumId w:val="82"/>
  </w:num>
  <w:num w:numId="78" w16cid:durableId="586962106">
    <w:abstractNumId w:val="12"/>
  </w:num>
  <w:num w:numId="79" w16cid:durableId="2095586361">
    <w:abstractNumId w:val="51"/>
  </w:num>
  <w:num w:numId="80" w16cid:durableId="65032867">
    <w:abstractNumId w:val="111"/>
  </w:num>
  <w:num w:numId="81" w16cid:durableId="412706395">
    <w:abstractNumId w:val="11"/>
  </w:num>
  <w:num w:numId="82" w16cid:durableId="733772301">
    <w:abstractNumId w:val="105"/>
  </w:num>
  <w:num w:numId="83" w16cid:durableId="1705209875">
    <w:abstractNumId w:val="22"/>
  </w:num>
  <w:num w:numId="84" w16cid:durableId="1823086232">
    <w:abstractNumId w:val="71"/>
  </w:num>
  <w:num w:numId="85" w16cid:durableId="1014654890">
    <w:abstractNumId w:val="112"/>
  </w:num>
  <w:num w:numId="86" w16cid:durableId="1901162704">
    <w:abstractNumId w:val="41"/>
  </w:num>
  <w:num w:numId="87" w16cid:durableId="1085105926">
    <w:abstractNumId w:val="44"/>
  </w:num>
  <w:num w:numId="88" w16cid:durableId="1992364961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9" w16cid:durableId="870454021">
    <w:abstractNumId w:val="1"/>
  </w:num>
  <w:num w:numId="90" w16cid:durableId="884751983">
    <w:abstractNumId w:val="86"/>
  </w:num>
  <w:num w:numId="91" w16cid:durableId="948200069">
    <w:abstractNumId w:val="84"/>
  </w:num>
  <w:num w:numId="92" w16cid:durableId="495921226">
    <w:abstractNumId w:val="76"/>
  </w:num>
  <w:num w:numId="93" w16cid:durableId="1831750441">
    <w:abstractNumId w:val="98"/>
  </w:num>
  <w:num w:numId="94" w16cid:durableId="552694913">
    <w:abstractNumId w:val="33"/>
  </w:num>
  <w:num w:numId="95" w16cid:durableId="1132941796">
    <w:abstractNumId w:val="52"/>
  </w:num>
  <w:num w:numId="96" w16cid:durableId="582687321">
    <w:abstractNumId w:val="80"/>
  </w:num>
  <w:num w:numId="97" w16cid:durableId="1343777097">
    <w:abstractNumId w:val="108"/>
  </w:num>
  <w:num w:numId="98" w16cid:durableId="994646775">
    <w:abstractNumId w:val="94"/>
  </w:num>
  <w:num w:numId="99" w16cid:durableId="522986776">
    <w:abstractNumId w:val="30"/>
  </w:num>
  <w:num w:numId="100" w16cid:durableId="492331719">
    <w:abstractNumId w:val="36"/>
  </w:num>
  <w:num w:numId="101" w16cid:durableId="467356353">
    <w:abstractNumId w:val="38"/>
  </w:num>
  <w:num w:numId="102" w16cid:durableId="2004316552">
    <w:abstractNumId w:val="32"/>
  </w:num>
  <w:num w:numId="103" w16cid:durableId="1596329434">
    <w:abstractNumId w:val="104"/>
  </w:num>
  <w:num w:numId="104" w16cid:durableId="679308092">
    <w:abstractNumId w:val="23"/>
  </w:num>
  <w:num w:numId="105" w16cid:durableId="553390919">
    <w:abstractNumId w:val="42"/>
  </w:num>
  <w:num w:numId="106" w16cid:durableId="858660646">
    <w:abstractNumId w:val="42"/>
    <w:lvlOverride w:ilvl="1">
      <w:lvl w:ilvl="1">
        <w:numFmt w:val="decimal"/>
        <w:lvlText w:val="%2."/>
        <w:lvlJc w:val="left"/>
      </w:lvl>
    </w:lvlOverride>
  </w:num>
  <w:num w:numId="107" w16cid:durableId="1282414735">
    <w:abstractNumId w:val="77"/>
  </w:num>
  <w:num w:numId="108" w16cid:durableId="1312250154">
    <w:abstractNumId w:val="66"/>
  </w:num>
  <w:num w:numId="109" w16cid:durableId="738405316">
    <w:abstractNumId w:val="96"/>
  </w:num>
  <w:num w:numId="110" w16cid:durableId="1288312438">
    <w:abstractNumId w:val="40"/>
  </w:num>
  <w:num w:numId="111" w16cid:durableId="1913617067">
    <w:abstractNumId w:val="83"/>
  </w:num>
  <w:num w:numId="112" w16cid:durableId="1791973329">
    <w:abstractNumId w:val="4"/>
  </w:num>
  <w:num w:numId="113" w16cid:durableId="54084789">
    <w:abstractNumId w:val="50"/>
  </w:num>
  <w:num w:numId="114" w16cid:durableId="913321063">
    <w:abstractNumId w:val="13"/>
  </w:num>
  <w:num w:numId="115" w16cid:durableId="1939635971">
    <w:abstractNumId w:val="49"/>
  </w:num>
  <w:num w:numId="116" w16cid:durableId="275141695">
    <w:abstractNumId w:val="102"/>
  </w:num>
  <w:num w:numId="117" w16cid:durableId="977762647">
    <w:abstractNumId w:val="53"/>
  </w:num>
  <w:num w:numId="118" w16cid:durableId="351804741">
    <w:abstractNumId w:val="25"/>
  </w:num>
  <w:num w:numId="119" w16cid:durableId="1936790639">
    <w:abstractNumId w:val="7"/>
  </w:num>
  <w:num w:numId="120" w16cid:durableId="1207570020">
    <w:abstractNumId w:val="57"/>
  </w:num>
  <w:num w:numId="121" w16cid:durableId="245652701">
    <w:abstractNumId w:val="46"/>
  </w:num>
  <w:num w:numId="122" w16cid:durableId="176847878">
    <w:abstractNumId w:val="89"/>
  </w:num>
  <w:num w:numId="123" w16cid:durableId="1435899967">
    <w:abstractNumId w:val="55"/>
  </w:num>
  <w:num w:numId="124" w16cid:durableId="1178302417">
    <w:abstractNumId w:val="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711AD"/>
    <w:rsid w:val="00094C6C"/>
    <w:rsid w:val="000B3BE7"/>
    <w:rsid w:val="000F56CF"/>
    <w:rsid w:val="00184A51"/>
    <w:rsid w:val="00232302"/>
    <w:rsid w:val="002919EE"/>
    <w:rsid w:val="002C5E80"/>
    <w:rsid w:val="00330897"/>
    <w:rsid w:val="0034409C"/>
    <w:rsid w:val="00371B9E"/>
    <w:rsid w:val="003D33B7"/>
    <w:rsid w:val="003D68F6"/>
    <w:rsid w:val="00430167"/>
    <w:rsid w:val="00440D9C"/>
    <w:rsid w:val="0047436E"/>
    <w:rsid w:val="00530FC8"/>
    <w:rsid w:val="005917B9"/>
    <w:rsid w:val="00597147"/>
    <w:rsid w:val="005D1312"/>
    <w:rsid w:val="006740F5"/>
    <w:rsid w:val="006913EB"/>
    <w:rsid w:val="006B24CC"/>
    <w:rsid w:val="006B6D60"/>
    <w:rsid w:val="0073064A"/>
    <w:rsid w:val="00760CB5"/>
    <w:rsid w:val="00772525"/>
    <w:rsid w:val="0077777A"/>
    <w:rsid w:val="007A35D2"/>
    <w:rsid w:val="00831F3F"/>
    <w:rsid w:val="00880D70"/>
    <w:rsid w:val="00965647"/>
    <w:rsid w:val="0096788C"/>
    <w:rsid w:val="00A0429C"/>
    <w:rsid w:val="00A413F5"/>
    <w:rsid w:val="00A82723"/>
    <w:rsid w:val="00AA1956"/>
    <w:rsid w:val="00AD223D"/>
    <w:rsid w:val="00AF2442"/>
    <w:rsid w:val="00BD4A2D"/>
    <w:rsid w:val="00BE5CE7"/>
    <w:rsid w:val="00C415F0"/>
    <w:rsid w:val="00C44FC8"/>
    <w:rsid w:val="00C52C34"/>
    <w:rsid w:val="00C52E9B"/>
    <w:rsid w:val="00C9172F"/>
    <w:rsid w:val="00CF4047"/>
    <w:rsid w:val="00D67FEF"/>
    <w:rsid w:val="00DD4B70"/>
    <w:rsid w:val="00DF49DD"/>
    <w:rsid w:val="00E615B8"/>
    <w:rsid w:val="00E82625"/>
    <w:rsid w:val="00EA05F4"/>
    <w:rsid w:val="00EA0830"/>
    <w:rsid w:val="00EF2DBD"/>
    <w:rsid w:val="00EF4823"/>
    <w:rsid w:val="00F002CC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9D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4">
    <w:name w:val="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430167"/>
  </w:style>
  <w:style w:type="paragraph" w:customStyle="1" w:styleId="title">
    <w:name w:val="title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AD223D"/>
  </w:style>
  <w:style w:type="character" w:styleId="FollowedHyperlink">
    <w:name w:val="FollowedHyperlink"/>
    <w:basedOn w:val="DefaultParagraphFont"/>
    <w:uiPriority w:val="99"/>
    <w:semiHidden/>
    <w:unhideWhenUsed/>
    <w:rsid w:val="0047436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dcm.uhcl.edu/yue/courses/joinDB/Spring2024/notes/model/toyu_schema.pdf" TargetMode="External"/><Relationship Id="rId26" Type="http://schemas.openxmlformats.org/officeDocument/2006/relationships/hyperlink" Target="http://www.ibm.com/developerworks/rational/library/content/RationalEdge/sep04/bell/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s://www.omg.org/spec/UML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7" Type="http://schemas.openxmlformats.org/officeDocument/2006/relationships/hyperlink" Target="http://www.agiledata.org/essays/mappingObjec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hyperlink" Target="http://www.agilemodeling.com/artifacts/classDiagram.htm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hyperlink" Target="https://dcm.uhcl.edu/yue/courses/joinDB/Spring2024/notes/model/IntroDataModeling.html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sparxsystems.com/uml-tutorial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10" Type="http://schemas.openxmlformats.org/officeDocument/2006/relationships/image" Target="media/image3.jpeg"/><Relationship Id="rId19" Type="http://schemas.openxmlformats.org/officeDocument/2006/relationships/hyperlink" Target="https://dcm.uhcl.edu/yue/courses/joinDB/Spring2024/notes/query/createtoyu.sql.txt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uml.org/resource-hub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en.wikipedia.org/wiki/Class_diagram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://www.agiledata.org/essays/umlDataModelingProfile.html" TargetMode="External"/><Relationship Id="rId46" Type="http://schemas.openxmlformats.org/officeDocument/2006/relationships/hyperlink" Target="http://en.wikipedia.org/wiki/File:AggregationAndComposition.svg" TargetMode="External"/><Relationship Id="rId20" Type="http://schemas.openxmlformats.org/officeDocument/2006/relationships/hyperlink" Target="http://www.uml.org/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eb.fe.up.pt/~ssn/2010/lbaw/slides/lbaw-uml2rel.e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32</Pages>
  <Words>4347</Words>
  <Characters>24779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28</cp:revision>
  <dcterms:created xsi:type="dcterms:W3CDTF">2024-01-31T18:40:00Z</dcterms:created>
  <dcterms:modified xsi:type="dcterms:W3CDTF">2024-02-26T20:16:00Z</dcterms:modified>
</cp:coreProperties>
</file>