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197" w:rsidRDefault="00025197" w:rsidP="00025197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(2) Using the MS Access file for the Pine Valley Furniture Company (PVFC) of the textbook, </w:t>
      </w:r>
      <w:r w:rsidRPr="00894563">
        <w:rPr>
          <w:rFonts w:ascii="Verdana" w:hAnsi="Verdana"/>
          <w:color w:val="000000"/>
          <w:sz w:val="22"/>
          <w:szCs w:val="22"/>
          <w:highlight w:val="yellow"/>
        </w:rPr>
        <w:t>pvfc.mdb,</w:t>
      </w:r>
      <w:r>
        <w:rPr>
          <w:rFonts w:ascii="Verdana" w:hAnsi="Verdana"/>
          <w:color w:val="000000"/>
          <w:sz w:val="22"/>
          <w:szCs w:val="22"/>
        </w:rPr>
        <w:t xml:space="preserve"> create an Excel Spreadsheet, Customer_</w:t>
      </w:r>
      <w:proofErr w:type="gramStart"/>
      <w:r>
        <w:rPr>
          <w:rFonts w:ascii="Verdana" w:hAnsi="Verdana"/>
          <w:color w:val="000000"/>
          <w:sz w:val="22"/>
          <w:szCs w:val="22"/>
        </w:rPr>
        <w:t>T.xlsx, that</w:t>
      </w:r>
      <w:proofErr w:type="gramEnd"/>
      <w:r>
        <w:rPr>
          <w:rFonts w:ascii="Verdana" w:hAnsi="Verdana"/>
          <w:color w:val="000000"/>
          <w:sz w:val="22"/>
          <w:szCs w:val="22"/>
        </w:rPr>
        <w:t xml:space="preserve"> contains data of the </w:t>
      </w:r>
      <w:proofErr w:type="spellStart"/>
      <w:r>
        <w:rPr>
          <w:rFonts w:ascii="Verdana" w:hAnsi="Verdana"/>
          <w:color w:val="000000"/>
          <w:sz w:val="22"/>
          <w:szCs w:val="22"/>
        </w:rPr>
        <w:t>customer_t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table. It looks like this after the columns are formatted with width:</w:t>
      </w:r>
    </w:p>
    <w:p w:rsidR="00025197" w:rsidRDefault="00025197" w:rsidP="00025197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noProof/>
          <w:color w:val="000000"/>
          <w:sz w:val="22"/>
          <w:szCs w:val="22"/>
        </w:rPr>
        <w:drawing>
          <wp:inline distT="0" distB="0" distL="0" distR="0">
            <wp:extent cx="6773545" cy="5408295"/>
            <wp:effectExtent l="0" t="0" r="8255" b="1905"/>
            <wp:docPr id="1" name="Picture 1" descr="h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1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3545" cy="540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197" w:rsidRDefault="00025197" w:rsidP="00025197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There are </w:t>
      </w:r>
      <w:r w:rsidRPr="00894563">
        <w:rPr>
          <w:rFonts w:ascii="Verdana" w:hAnsi="Verdana"/>
          <w:color w:val="000000"/>
          <w:sz w:val="22"/>
          <w:szCs w:val="22"/>
          <w:highlight w:val="yellow"/>
        </w:rPr>
        <w:t>facilities in MS Access</w:t>
      </w:r>
      <w:r>
        <w:rPr>
          <w:rFonts w:ascii="Verdana" w:hAnsi="Verdana"/>
          <w:color w:val="000000"/>
          <w:sz w:val="22"/>
          <w:szCs w:val="22"/>
        </w:rPr>
        <w:t xml:space="preserve"> to do so. Your task is to figure out how. Turn in Customer_T.xlsx. Describe the steps that you used in </w:t>
      </w:r>
      <w:r w:rsidRPr="00894563">
        <w:rPr>
          <w:rFonts w:ascii="Verdana" w:hAnsi="Verdana"/>
          <w:color w:val="000000"/>
          <w:sz w:val="22"/>
          <w:szCs w:val="22"/>
          <w:highlight w:val="yellow"/>
        </w:rPr>
        <w:t>layman's terms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 w:rsidR="00894563" w:rsidRPr="00894563">
        <w:rPr>
          <w:rFonts w:ascii="Verdana" w:hAnsi="Verdana"/>
          <w:color w:val="FF0000"/>
          <w:sz w:val="22"/>
          <w:szCs w:val="22"/>
        </w:rPr>
        <w:t>(what is layman?)</w:t>
      </w:r>
      <w:r w:rsidR="00894563"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with suitable screenshots. This is sort of like an introductory user guide for people who would like to convert Access tables to Excel.</w:t>
      </w:r>
    </w:p>
    <w:p w:rsidR="00C77EA2" w:rsidRDefault="009862E7" w:rsidP="009862E7">
      <w:pPr>
        <w:pStyle w:val="ListParagraph"/>
        <w:numPr>
          <w:ilvl w:val="0"/>
          <w:numId w:val="1"/>
        </w:numPr>
      </w:pPr>
      <w:r>
        <w:t>Investigate the options for Access to Excel conversion.</w:t>
      </w:r>
    </w:p>
    <w:p w:rsidR="005D7BFA" w:rsidRDefault="005D7BFA" w:rsidP="005D7BFA"/>
    <w:p w:rsidR="005D7BFA" w:rsidRDefault="005D7BFA" w:rsidP="005D7BFA">
      <w:r>
        <w:t xml:space="preserve">Connecting to DCM through </w:t>
      </w:r>
      <w:proofErr w:type="spellStart"/>
      <w:r>
        <w:t>HeidiSQL</w:t>
      </w:r>
      <w:proofErr w:type="spellEnd"/>
      <w:r>
        <w:t>:</w:t>
      </w:r>
    </w:p>
    <w:p w:rsidR="005D7BFA" w:rsidRDefault="005D7BFA" w:rsidP="005D7BFA"/>
    <w:p w:rsidR="005D7BFA" w:rsidRPr="005D7BFA" w:rsidRDefault="005D7BFA" w:rsidP="005D7BFA">
      <w:pPr>
        <w:rPr>
          <w:b/>
        </w:rPr>
      </w:pPr>
      <w:r>
        <w:rPr>
          <w:noProof/>
        </w:rPr>
        <w:drawing>
          <wp:inline distT="0" distB="0" distL="0" distR="0" wp14:anchorId="776B6A02" wp14:editId="0A675C1D">
            <wp:extent cx="5200550" cy="313176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00550" cy="313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7BFA" w:rsidRPr="005D7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34F08"/>
    <w:multiLevelType w:val="hybridMultilevel"/>
    <w:tmpl w:val="6B982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97"/>
    <w:rsid w:val="00025197"/>
    <w:rsid w:val="005D7BFA"/>
    <w:rsid w:val="00894563"/>
    <w:rsid w:val="009862E7"/>
    <w:rsid w:val="00B63BFE"/>
    <w:rsid w:val="00D66AD8"/>
    <w:rsid w:val="00EB5387"/>
    <w:rsid w:val="00FB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D20F6F-04B3-4276-8F34-99478913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5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86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9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</dc:creator>
  <cp:keywords/>
  <dc:description/>
  <cp:lastModifiedBy>yue</cp:lastModifiedBy>
  <cp:revision>2</cp:revision>
  <dcterms:created xsi:type="dcterms:W3CDTF">2017-09-11T18:25:00Z</dcterms:created>
  <dcterms:modified xsi:type="dcterms:W3CDTF">2017-09-11T19:09:00Z</dcterms:modified>
</cp:coreProperties>
</file>